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C3D" w:rsidRDefault="004E7C3D" w:rsidP="004E7C3D">
      <w:pPr>
        <w:pStyle w:val="a5"/>
        <w:snapToGrid w:val="0"/>
        <w:spacing w:after="0" w:line="312" w:lineRule="auto"/>
        <w:ind w:firstLineChars="98" w:firstLine="274"/>
        <w:rPr>
          <w:rFonts w:asciiTheme="majorEastAsia" w:eastAsiaTheme="majorEastAsia" w:hAnsiTheme="majorEastAsia"/>
          <w:bCs/>
          <w:sz w:val="28"/>
          <w:szCs w:val="28"/>
        </w:rPr>
      </w:pPr>
      <w:r>
        <w:rPr>
          <w:rFonts w:asciiTheme="majorEastAsia" w:eastAsiaTheme="majorEastAsia" w:hAnsiTheme="majorEastAsia" w:hint="eastAsia"/>
          <w:bCs/>
          <w:sz w:val="28"/>
          <w:szCs w:val="28"/>
        </w:rPr>
        <w:t>附件3-1</w:t>
      </w: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Pr>
          <w:rFonts w:ascii="宋体" w:eastAsia="宋体" w:hAnsi="宋体" w:hint="eastAsia"/>
          <w:b/>
          <w:color w:val="000000"/>
          <w:sz w:val="52"/>
          <w:szCs w:val="52"/>
        </w:rPr>
        <w:t>河北大学</w:t>
      </w:r>
      <w:r>
        <w:rPr>
          <w:rFonts w:ascii="宋体" w:eastAsia="宋体" w:hAnsi="宋体" w:hint="eastAsia"/>
          <w:b/>
          <w:color w:val="000000"/>
          <w:sz w:val="52"/>
          <w:szCs w:val="52"/>
          <w:u w:val="single"/>
        </w:rPr>
        <w:t xml:space="preserve">         </w:t>
      </w:r>
      <w:r>
        <w:rPr>
          <w:rFonts w:ascii="宋体" w:eastAsia="宋体" w:hAnsi="宋体" w:hint="eastAsia"/>
          <w:b/>
          <w:color w:val="000000"/>
          <w:sz w:val="52"/>
          <w:szCs w:val="52"/>
        </w:rPr>
        <w:t>专业</w:t>
      </w: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sidRPr="004865C2">
        <w:rPr>
          <w:rFonts w:ascii="宋体" w:eastAsia="宋体" w:hAnsi="宋体" w:hint="eastAsia"/>
          <w:b/>
          <w:color w:val="000000"/>
          <w:sz w:val="52"/>
          <w:szCs w:val="52"/>
        </w:rPr>
        <w:t>自评报告</w:t>
      </w:r>
    </w:p>
    <w:p w:rsidR="004E7C3D" w:rsidRPr="004865C2" w:rsidRDefault="004E7C3D" w:rsidP="004E7C3D">
      <w:pPr>
        <w:pStyle w:val="a6"/>
        <w:snapToGrid w:val="0"/>
        <w:spacing w:line="312" w:lineRule="auto"/>
        <w:ind w:firstLineChars="0" w:firstLine="0"/>
        <w:jc w:val="center"/>
        <w:rPr>
          <w:rFonts w:ascii="黑体" w:eastAsia="黑体" w:hAnsi="Times New Roman"/>
          <w:color w:val="000000"/>
          <w:sz w:val="44"/>
          <w:szCs w:val="44"/>
        </w:rPr>
      </w:pPr>
      <w:r>
        <w:rPr>
          <w:rFonts w:ascii="黑体" w:eastAsia="黑体" w:hAnsi="Times New Roman" w:hint="eastAsia"/>
          <w:color w:val="000000"/>
          <w:sz w:val="44"/>
          <w:szCs w:val="44"/>
        </w:rPr>
        <w:t>（文、理、工科）</w:t>
      </w: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Pr>
          <w:rFonts w:ascii="宋体" w:eastAsia="宋体" w:hAnsi="宋体" w:hint="eastAsia"/>
          <w:b/>
          <w:color w:val="000000"/>
          <w:sz w:val="52"/>
          <w:szCs w:val="52"/>
        </w:rPr>
        <w:t>（          ）</w:t>
      </w:r>
      <w:r w:rsidRPr="004865C2">
        <w:rPr>
          <w:rFonts w:ascii="宋体" w:eastAsia="宋体" w:hAnsi="宋体" w:hint="eastAsia"/>
          <w:b/>
          <w:color w:val="000000"/>
          <w:sz w:val="52"/>
          <w:szCs w:val="52"/>
        </w:rPr>
        <w:t>学院</w:t>
      </w: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p>
    <w:p w:rsidR="004E7C3D" w:rsidRPr="004865C2" w:rsidRDefault="004E7C3D" w:rsidP="004E7C3D">
      <w:pPr>
        <w:pStyle w:val="a6"/>
        <w:snapToGrid w:val="0"/>
        <w:spacing w:line="312" w:lineRule="auto"/>
        <w:ind w:firstLineChars="0" w:firstLine="0"/>
        <w:jc w:val="center"/>
        <w:rPr>
          <w:rFonts w:ascii="宋体" w:eastAsia="宋体" w:hAnsi="宋体"/>
          <w:b/>
          <w:color w:val="000000"/>
          <w:sz w:val="52"/>
          <w:szCs w:val="52"/>
        </w:rPr>
      </w:pPr>
      <w:r>
        <w:rPr>
          <w:rFonts w:ascii="宋体" w:eastAsia="宋体" w:hAnsi="宋体" w:hint="eastAsia"/>
          <w:b/>
          <w:color w:val="000000"/>
          <w:sz w:val="52"/>
          <w:szCs w:val="52"/>
        </w:rPr>
        <w:t xml:space="preserve"> </w:t>
      </w: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hAnsi="Times New Roman"/>
          <w:color w:val="000000"/>
          <w:sz w:val="24"/>
          <w:szCs w:val="24"/>
        </w:rPr>
      </w:pPr>
    </w:p>
    <w:p w:rsidR="004E7C3D" w:rsidRPr="004865C2" w:rsidRDefault="004E7C3D" w:rsidP="004E7C3D">
      <w:pPr>
        <w:pStyle w:val="a6"/>
        <w:snapToGrid w:val="0"/>
        <w:spacing w:line="312" w:lineRule="auto"/>
        <w:ind w:firstLineChars="0" w:firstLine="0"/>
        <w:rPr>
          <w:rFonts w:ascii="宋体" w:eastAsia="宋体" w:hAnsi="宋体"/>
          <w:b/>
          <w:sz w:val="30"/>
          <w:szCs w:val="30"/>
        </w:rPr>
      </w:pPr>
    </w:p>
    <w:p w:rsidR="004E7C3D" w:rsidRPr="004865C2" w:rsidRDefault="004E7C3D" w:rsidP="004E7C3D">
      <w:pPr>
        <w:pStyle w:val="a6"/>
        <w:snapToGrid w:val="0"/>
        <w:spacing w:line="312" w:lineRule="auto"/>
        <w:ind w:firstLineChars="0" w:firstLine="0"/>
        <w:jc w:val="center"/>
        <w:rPr>
          <w:rFonts w:ascii="宋体" w:eastAsia="宋体" w:hAnsi="宋体"/>
          <w:b/>
          <w:sz w:val="30"/>
          <w:szCs w:val="30"/>
        </w:rPr>
      </w:pPr>
      <w:r w:rsidRPr="004865C2">
        <w:rPr>
          <w:rFonts w:ascii="宋体" w:eastAsia="宋体" w:hAnsi="宋体" w:hint="eastAsia"/>
          <w:b/>
          <w:sz w:val="30"/>
          <w:szCs w:val="30"/>
        </w:rPr>
        <w:t xml:space="preserve">   </w:t>
      </w:r>
      <w:r w:rsidR="0099518B">
        <w:rPr>
          <w:rFonts w:ascii="宋体" w:eastAsia="宋体" w:hAnsi="宋体" w:hint="eastAsia"/>
          <w:b/>
          <w:sz w:val="30"/>
          <w:szCs w:val="30"/>
        </w:rPr>
        <w:t xml:space="preserve">                         </w:t>
      </w:r>
      <w:r w:rsidRPr="004865C2">
        <w:rPr>
          <w:rFonts w:ascii="宋体" w:eastAsia="宋体" w:hAnsi="宋体" w:hint="eastAsia"/>
          <w:b/>
          <w:sz w:val="30"/>
          <w:szCs w:val="30"/>
        </w:rPr>
        <w:t>专业负责人：</w:t>
      </w:r>
    </w:p>
    <w:p w:rsidR="004E7C3D" w:rsidRPr="004865C2" w:rsidRDefault="0099518B" w:rsidP="004E7C3D">
      <w:pPr>
        <w:pStyle w:val="a6"/>
        <w:snapToGrid w:val="0"/>
        <w:spacing w:line="312" w:lineRule="auto"/>
        <w:ind w:firstLineChars="0" w:firstLine="0"/>
        <w:jc w:val="center"/>
        <w:rPr>
          <w:rFonts w:ascii="宋体" w:eastAsia="宋体" w:hAnsi="宋体"/>
          <w:b/>
          <w:sz w:val="30"/>
          <w:szCs w:val="30"/>
        </w:rPr>
      </w:pPr>
      <w:r>
        <w:rPr>
          <w:rFonts w:ascii="宋体" w:eastAsia="宋体" w:hAnsi="宋体" w:hint="eastAsia"/>
          <w:b/>
          <w:sz w:val="30"/>
          <w:szCs w:val="30"/>
        </w:rPr>
        <w:t xml:space="preserve">                            </w:t>
      </w:r>
      <w:r w:rsidR="004E7C3D" w:rsidRPr="004865C2">
        <w:rPr>
          <w:rFonts w:ascii="宋体" w:eastAsia="宋体" w:hAnsi="宋体" w:hint="eastAsia"/>
          <w:b/>
          <w:sz w:val="30"/>
          <w:szCs w:val="30"/>
        </w:rPr>
        <w:t>学院审核人：</w:t>
      </w:r>
    </w:p>
    <w:p w:rsidR="004E7C3D" w:rsidRPr="00524734" w:rsidRDefault="004E7C3D" w:rsidP="004E7C3D">
      <w:pPr>
        <w:pStyle w:val="a6"/>
        <w:snapToGrid w:val="0"/>
        <w:spacing w:line="312" w:lineRule="auto"/>
        <w:ind w:firstLineChars="0" w:firstLine="0"/>
        <w:jc w:val="right"/>
        <w:rPr>
          <w:rFonts w:ascii="宋体" w:eastAsia="宋体" w:hAnsi="宋体"/>
          <w:b/>
          <w:color w:val="000000"/>
          <w:sz w:val="30"/>
          <w:szCs w:val="30"/>
        </w:rPr>
      </w:pPr>
      <w:r w:rsidRPr="004865C2">
        <w:rPr>
          <w:rFonts w:ascii="宋体" w:eastAsia="宋体" w:hAnsi="宋体" w:hint="eastAsia"/>
          <w:b/>
          <w:color w:val="000000"/>
          <w:sz w:val="30"/>
          <w:szCs w:val="30"/>
        </w:rPr>
        <w:t>年   月   日</w:t>
      </w:r>
    </w:p>
    <w:p w:rsidR="004E7C3D" w:rsidRPr="0060374B" w:rsidRDefault="004E7C3D" w:rsidP="004E7C3D">
      <w:pPr>
        <w:pStyle w:val="a6"/>
        <w:snapToGrid w:val="0"/>
        <w:spacing w:line="312" w:lineRule="auto"/>
        <w:ind w:firstLineChars="0" w:firstLine="0"/>
        <w:jc w:val="center"/>
        <w:rPr>
          <w:rFonts w:ascii="黑体" w:eastAsia="黑体" w:hAnsi="宋体"/>
          <w:b/>
          <w:sz w:val="32"/>
          <w:szCs w:val="32"/>
        </w:rPr>
      </w:pPr>
      <w:r w:rsidRPr="004865C2">
        <w:rPr>
          <w:rFonts w:hAnsi="Times New Roman"/>
          <w:color w:val="000000"/>
          <w:sz w:val="24"/>
          <w:szCs w:val="24"/>
        </w:rPr>
        <w:br w:type="page"/>
      </w:r>
      <w:r w:rsidRPr="0060374B">
        <w:rPr>
          <w:rFonts w:ascii="黑体" w:eastAsia="黑体" w:hAnsi="宋体" w:hint="eastAsia"/>
          <w:b/>
          <w:sz w:val="32"/>
          <w:szCs w:val="32"/>
        </w:rPr>
        <w:lastRenderedPageBreak/>
        <w:t>目   录</w:t>
      </w:r>
    </w:p>
    <w:p w:rsidR="004E7C3D" w:rsidRDefault="004E7C3D" w:rsidP="004E7C3D">
      <w:pPr>
        <w:pStyle w:val="a7"/>
        <w:snapToGrid w:val="0"/>
        <w:spacing w:after="0" w:line="360" w:lineRule="auto"/>
        <w:ind w:leftChars="0" w:left="0"/>
        <w:rPr>
          <w:rFonts w:hAnsi="宋体"/>
          <w:szCs w:val="21"/>
        </w:rPr>
      </w:pPr>
      <w:r>
        <w:rPr>
          <w:rFonts w:hAnsi="宋体" w:hint="eastAsia"/>
          <w:szCs w:val="21"/>
        </w:rPr>
        <w:t>专业现状概述</w:t>
      </w:r>
      <w:r w:rsidR="00D22BAF">
        <w:rPr>
          <w:rFonts w:hAnsi="宋体" w:hint="eastAsia"/>
          <w:szCs w:val="21"/>
        </w:rPr>
        <w:t xml:space="preserve"> </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1.</w:t>
      </w:r>
      <w:r>
        <w:rPr>
          <w:rFonts w:hAnsi="宋体" w:hint="eastAsia"/>
          <w:szCs w:val="21"/>
        </w:rPr>
        <w:t>培养目标与毕业要求</w:t>
      </w:r>
    </w:p>
    <w:p w:rsidR="004E7C3D" w:rsidRDefault="004E7C3D" w:rsidP="004E7C3D">
      <w:pPr>
        <w:pStyle w:val="a7"/>
        <w:snapToGrid w:val="0"/>
        <w:spacing w:after="0" w:line="360" w:lineRule="auto"/>
        <w:ind w:leftChars="0" w:left="0"/>
        <w:rPr>
          <w:rFonts w:hAnsi="宋体"/>
          <w:szCs w:val="21"/>
        </w:rPr>
      </w:pPr>
      <w:r>
        <w:rPr>
          <w:rFonts w:hAnsi="宋体" w:hint="eastAsia"/>
          <w:szCs w:val="21"/>
        </w:rPr>
        <w:t>1.1</w:t>
      </w:r>
      <w:r w:rsidRPr="004865C2">
        <w:rPr>
          <w:rFonts w:hAnsi="宋体" w:hint="eastAsia"/>
          <w:szCs w:val="21"/>
        </w:rPr>
        <w:t>培养目标</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1.2</w:t>
      </w:r>
      <w:r>
        <w:rPr>
          <w:rFonts w:hAnsi="宋体" w:hint="eastAsia"/>
          <w:szCs w:val="21"/>
        </w:rPr>
        <w:t>毕业要求</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1.3</w:t>
      </w:r>
      <w:r w:rsidRPr="004865C2">
        <w:rPr>
          <w:rFonts w:hAnsi="宋体" w:hint="eastAsia"/>
          <w:szCs w:val="21"/>
        </w:rPr>
        <w:t>存在的主要问题与对策</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w:t>
      </w:r>
      <w:r>
        <w:rPr>
          <w:rFonts w:hAnsi="宋体" w:hint="eastAsia"/>
          <w:szCs w:val="21"/>
        </w:rPr>
        <w:t>教师</w:t>
      </w:r>
      <w:r w:rsidRPr="004865C2">
        <w:rPr>
          <w:rFonts w:hAnsi="宋体" w:hint="eastAsia"/>
          <w:szCs w:val="21"/>
        </w:rPr>
        <w:t>队伍</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2.1</w:t>
      </w:r>
      <w:r w:rsidRPr="004865C2">
        <w:rPr>
          <w:rFonts w:hAnsi="宋体" w:hint="eastAsia"/>
          <w:szCs w:val="21"/>
        </w:rPr>
        <w:t>数量与结构</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2.2</w:t>
      </w:r>
      <w:r w:rsidRPr="004865C2">
        <w:rPr>
          <w:rFonts w:hAnsi="宋体" w:hint="eastAsia"/>
          <w:szCs w:val="21"/>
        </w:rPr>
        <w:t>教师教学投入</w:t>
      </w:r>
    </w:p>
    <w:p w:rsidR="004E7C3D" w:rsidRDefault="004E7C3D" w:rsidP="004E7C3D">
      <w:pPr>
        <w:pStyle w:val="a7"/>
        <w:snapToGrid w:val="0"/>
        <w:spacing w:after="0" w:line="360" w:lineRule="auto"/>
        <w:ind w:leftChars="0" w:left="0"/>
        <w:rPr>
          <w:rFonts w:hAnsi="宋体"/>
          <w:szCs w:val="21"/>
        </w:rPr>
      </w:pPr>
      <w:r>
        <w:rPr>
          <w:rFonts w:hAnsi="宋体" w:hint="eastAsia"/>
          <w:szCs w:val="21"/>
        </w:rPr>
        <w:t>2.3</w:t>
      </w:r>
      <w:r>
        <w:rPr>
          <w:rFonts w:hAnsi="宋体" w:hint="eastAsia"/>
          <w:szCs w:val="21"/>
        </w:rPr>
        <w:t>教师教育教学水平</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2.4</w:t>
      </w:r>
      <w:r w:rsidRPr="004865C2">
        <w:rPr>
          <w:rFonts w:hAnsi="宋体" w:hint="eastAsia"/>
          <w:szCs w:val="21"/>
        </w:rPr>
        <w:t>存在的主要问题与对策</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3.</w:t>
      </w:r>
      <w:r>
        <w:rPr>
          <w:rFonts w:hAnsi="宋体" w:hint="eastAsia"/>
          <w:szCs w:val="21"/>
        </w:rPr>
        <w:t>教学建设</w:t>
      </w:r>
    </w:p>
    <w:p w:rsidR="004E7C3D" w:rsidRDefault="004E7C3D" w:rsidP="004E7C3D">
      <w:pPr>
        <w:pStyle w:val="a7"/>
        <w:snapToGrid w:val="0"/>
        <w:spacing w:after="0" w:line="360" w:lineRule="auto"/>
        <w:ind w:leftChars="0" w:left="0"/>
        <w:rPr>
          <w:rFonts w:hAnsi="宋体"/>
          <w:szCs w:val="21"/>
        </w:rPr>
      </w:pPr>
      <w:r>
        <w:rPr>
          <w:rFonts w:hAnsi="宋体" w:hint="eastAsia"/>
          <w:szCs w:val="21"/>
        </w:rPr>
        <w:t>3.1</w:t>
      </w:r>
      <w:r>
        <w:rPr>
          <w:rFonts w:hAnsi="宋体" w:hint="eastAsia"/>
          <w:szCs w:val="21"/>
        </w:rPr>
        <w:t>专业建设</w:t>
      </w:r>
    </w:p>
    <w:p w:rsidR="004E7C3D" w:rsidRDefault="004E7C3D" w:rsidP="004E7C3D">
      <w:pPr>
        <w:pStyle w:val="a7"/>
        <w:snapToGrid w:val="0"/>
        <w:spacing w:after="0" w:line="360" w:lineRule="auto"/>
        <w:ind w:leftChars="0" w:left="0"/>
        <w:rPr>
          <w:rFonts w:hAnsi="宋体"/>
          <w:szCs w:val="21"/>
        </w:rPr>
      </w:pPr>
      <w:r>
        <w:rPr>
          <w:rFonts w:hAnsi="宋体" w:hint="eastAsia"/>
          <w:szCs w:val="21"/>
        </w:rPr>
        <w:t>3.2</w:t>
      </w:r>
      <w:r>
        <w:rPr>
          <w:rFonts w:hAnsi="宋体" w:hint="eastAsia"/>
          <w:szCs w:val="21"/>
        </w:rPr>
        <w:t>课程建设</w:t>
      </w:r>
    </w:p>
    <w:p w:rsidR="004E7C3D" w:rsidRDefault="004E7C3D" w:rsidP="004E7C3D">
      <w:pPr>
        <w:pStyle w:val="a7"/>
        <w:snapToGrid w:val="0"/>
        <w:spacing w:after="0" w:line="360" w:lineRule="auto"/>
        <w:ind w:leftChars="0" w:left="0"/>
        <w:rPr>
          <w:rFonts w:hAnsi="宋体"/>
          <w:szCs w:val="21"/>
        </w:rPr>
      </w:pPr>
      <w:r>
        <w:rPr>
          <w:rFonts w:hAnsi="宋体" w:hint="eastAsia"/>
          <w:szCs w:val="21"/>
        </w:rPr>
        <w:t>3.3</w:t>
      </w:r>
      <w:r>
        <w:rPr>
          <w:rFonts w:hAnsi="宋体" w:hint="eastAsia"/>
          <w:szCs w:val="21"/>
        </w:rPr>
        <w:t>实践教学</w:t>
      </w:r>
    </w:p>
    <w:p w:rsidR="004E7C3D" w:rsidRPr="004865C2" w:rsidRDefault="004E7C3D" w:rsidP="004E7C3D">
      <w:pPr>
        <w:pStyle w:val="a7"/>
        <w:snapToGrid w:val="0"/>
        <w:spacing w:after="0" w:line="360" w:lineRule="auto"/>
        <w:ind w:leftChars="0" w:left="0"/>
        <w:rPr>
          <w:rFonts w:hAnsi="宋体"/>
          <w:szCs w:val="21"/>
        </w:rPr>
      </w:pPr>
      <w:r>
        <w:rPr>
          <w:rFonts w:hAnsi="宋体" w:hint="eastAsia"/>
          <w:szCs w:val="21"/>
        </w:rPr>
        <w:t>3.4</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4.</w:t>
      </w:r>
      <w:r>
        <w:rPr>
          <w:rFonts w:hAnsi="宋体" w:hint="eastAsia"/>
          <w:szCs w:val="21"/>
        </w:rPr>
        <w:t>支持条件</w:t>
      </w:r>
    </w:p>
    <w:p w:rsidR="004E7C3D" w:rsidRDefault="004E7C3D" w:rsidP="004E7C3D">
      <w:pPr>
        <w:pStyle w:val="a7"/>
        <w:snapToGrid w:val="0"/>
        <w:spacing w:after="0" w:line="360" w:lineRule="auto"/>
        <w:ind w:leftChars="0" w:left="0"/>
        <w:rPr>
          <w:rFonts w:hAnsi="宋体"/>
          <w:szCs w:val="21"/>
        </w:rPr>
      </w:pPr>
      <w:r>
        <w:rPr>
          <w:rFonts w:hAnsi="宋体" w:hint="eastAsia"/>
          <w:szCs w:val="21"/>
        </w:rPr>
        <w:t>4.1</w:t>
      </w:r>
      <w:r>
        <w:rPr>
          <w:rFonts w:hAnsi="宋体" w:hint="eastAsia"/>
          <w:szCs w:val="21"/>
        </w:rPr>
        <w:t>经费投入</w:t>
      </w:r>
    </w:p>
    <w:p w:rsidR="004E7C3D" w:rsidRDefault="004E7C3D" w:rsidP="004E7C3D">
      <w:pPr>
        <w:pStyle w:val="a7"/>
        <w:snapToGrid w:val="0"/>
        <w:spacing w:after="0" w:line="360" w:lineRule="auto"/>
        <w:ind w:leftChars="0" w:left="0"/>
        <w:rPr>
          <w:rFonts w:hAnsi="宋体"/>
          <w:szCs w:val="21"/>
        </w:rPr>
      </w:pPr>
      <w:r>
        <w:rPr>
          <w:rFonts w:hAnsi="宋体" w:hint="eastAsia"/>
          <w:szCs w:val="21"/>
        </w:rPr>
        <w:t>4.2</w:t>
      </w:r>
      <w:r>
        <w:rPr>
          <w:rFonts w:hAnsi="宋体" w:hint="eastAsia"/>
          <w:szCs w:val="21"/>
        </w:rPr>
        <w:t>教学资源</w:t>
      </w:r>
    </w:p>
    <w:p w:rsidR="004E7C3D" w:rsidRDefault="004E7C3D" w:rsidP="004E7C3D">
      <w:pPr>
        <w:pStyle w:val="a7"/>
        <w:snapToGrid w:val="0"/>
        <w:spacing w:after="0" w:line="360" w:lineRule="auto"/>
        <w:ind w:leftChars="0" w:left="0"/>
        <w:rPr>
          <w:rFonts w:hAnsi="宋体"/>
          <w:szCs w:val="21"/>
        </w:rPr>
      </w:pPr>
      <w:r>
        <w:rPr>
          <w:rFonts w:hAnsi="宋体" w:hint="eastAsia"/>
          <w:szCs w:val="21"/>
        </w:rPr>
        <w:t>4.3</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5.</w:t>
      </w:r>
      <w:r>
        <w:rPr>
          <w:rFonts w:hAnsi="宋体" w:hint="eastAsia"/>
          <w:szCs w:val="21"/>
        </w:rPr>
        <w:t>质量保障</w:t>
      </w:r>
    </w:p>
    <w:p w:rsidR="004E7C3D" w:rsidRDefault="004E7C3D" w:rsidP="004E7C3D">
      <w:pPr>
        <w:pStyle w:val="a7"/>
        <w:snapToGrid w:val="0"/>
        <w:spacing w:after="0" w:line="360" w:lineRule="auto"/>
        <w:ind w:leftChars="0" w:left="0"/>
        <w:rPr>
          <w:rFonts w:hAnsi="宋体"/>
          <w:szCs w:val="21"/>
        </w:rPr>
      </w:pPr>
      <w:r>
        <w:rPr>
          <w:rFonts w:hAnsi="宋体" w:hint="eastAsia"/>
          <w:szCs w:val="21"/>
        </w:rPr>
        <w:t>5.1</w:t>
      </w:r>
      <w:r>
        <w:rPr>
          <w:rFonts w:hAnsi="宋体" w:hint="eastAsia"/>
          <w:szCs w:val="21"/>
        </w:rPr>
        <w:t>质量</w:t>
      </w:r>
      <w:r w:rsidR="00DC4811">
        <w:rPr>
          <w:rFonts w:hAnsi="宋体" w:hint="eastAsia"/>
          <w:szCs w:val="21"/>
        </w:rPr>
        <w:t>保障</w:t>
      </w:r>
    </w:p>
    <w:p w:rsidR="004E7C3D" w:rsidRDefault="004E7C3D" w:rsidP="004E7C3D">
      <w:pPr>
        <w:pStyle w:val="a7"/>
        <w:snapToGrid w:val="0"/>
        <w:spacing w:after="0" w:line="360" w:lineRule="auto"/>
        <w:ind w:leftChars="0" w:left="0"/>
        <w:rPr>
          <w:rFonts w:hAnsi="宋体"/>
          <w:szCs w:val="21"/>
        </w:rPr>
      </w:pPr>
      <w:r>
        <w:rPr>
          <w:rFonts w:hAnsi="宋体" w:hint="eastAsia"/>
          <w:szCs w:val="21"/>
        </w:rPr>
        <w:t>5.2</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6.</w:t>
      </w:r>
      <w:r>
        <w:rPr>
          <w:rFonts w:hAnsi="宋体" w:hint="eastAsia"/>
          <w:szCs w:val="21"/>
        </w:rPr>
        <w:t>培养质量</w:t>
      </w:r>
    </w:p>
    <w:p w:rsidR="004E7C3D" w:rsidRDefault="004E7C3D" w:rsidP="004E7C3D">
      <w:pPr>
        <w:pStyle w:val="a7"/>
        <w:snapToGrid w:val="0"/>
        <w:spacing w:after="0" w:line="360" w:lineRule="auto"/>
        <w:ind w:leftChars="0" w:left="0"/>
        <w:rPr>
          <w:rFonts w:hAnsi="宋体"/>
          <w:szCs w:val="21"/>
        </w:rPr>
      </w:pPr>
      <w:r>
        <w:rPr>
          <w:rFonts w:hAnsi="宋体" w:hint="eastAsia"/>
          <w:szCs w:val="21"/>
        </w:rPr>
        <w:t>6.1</w:t>
      </w:r>
      <w:r>
        <w:rPr>
          <w:rFonts w:hAnsi="宋体" w:hint="eastAsia"/>
          <w:szCs w:val="21"/>
        </w:rPr>
        <w:t>生源质量</w:t>
      </w:r>
    </w:p>
    <w:p w:rsidR="004E7C3D" w:rsidRDefault="004E7C3D" w:rsidP="004E7C3D">
      <w:pPr>
        <w:pStyle w:val="a7"/>
        <w:snapToGrid w:val="0"/>
        <w:spacing w:after="0" w:line="360" w:lineRule="auto"/>
        <w:ind w:leftChars="0" w:left="0"/>
        <w:rPr>
          <w:rFonts w:hAnsi="宋体"/>
          <w:szCs w:val="21"/>
        </w:rPr>
      </w:pPr>
      <w:r>
        <w:rPr>
          <w:rFonts w:hAnsi="宋体" w:hint="eastAsia"/>
          <w:szCs w:val="21"/>
        </w:rPr>
        <w:t>6.2</w:t>
      </w:r>
      <w:r w:rsidR="00DC4811">
        <w:rPr>
          <w:rFonts w:hAnsi="宋体" w:hint="eastAsia"/>
          <w:szCs w:val="21"/>
        </w:rPr>
        <w:t>就业创业</w:t>
      </w:r>
    </w:p>
    <w:p w:rsidR="004E7C3D" w:rsidRDefault="004E7C3D" w:rsidP="004E7C3D">
      <w:pPr>
        <w:pStyle w:val="a7"/>
        <w:snapToGrid w:val="0"/>
        <w:spacing w:after="0" w:line="360" w:lineRule="auto"/>
        <w:ind w:leftChars="0" w:left="0"/>
        <w:rPr>
          <w:rFonts w:hAnsi="宋体"/>
          <w:szCs w:val="21"/>
        </w:rPr>
      </w:pPr>
      <w:r>
        <w:rPr>
          <w:rFonts w:hAnsi="宋体" w:hint="eastAsia"/>
          <w:szCs w:val="21"/>
        </w:rPr>
        <w:t>6.3</w:t>
      </w:r>
      <w:r w:rsidR="00DC4811">
        <w:rPr>
          <w:rFonts w:hAnsi="宋体" w:hint="eastAsia"/>
          <w:szCs w:val="21"/>
        </w:rPr>
        <w:t>学习成效</w:t>
      </w:r>
    </w:p>
    <w:p w:rsidR="004E7C3D" w:rsidRDefault="004E7C3D" w:rsidP="004E7C3D">
      <w:pPr>
        <w:pStyle w:val="a7"/>
        <w:snapToGrid w:val="0"/>
        <w:spacing w:after="0" w:line="360" w:lineRule="auto"/>
        <w:ind w:leftChars="0" w:left="0"/>
        <w:rPr>
          <w:rFonts w:hAnsi="宋体"/>
          <w:szCs w:val="21"/>
        </w:rPr>
      </w:pPr>
      <w:r>
        <w:rPr>
          <w:rFonts w:hAnsi="宋体" w:hint="eastAsia"/>
          <w:szCs w:val="21"/>
        </w:rPr>
        <w:t>6.4</w:t>
      </w:r>
      <w:r>
        <w:rPr>
          <w:rFonts w:hAnsi="宋体" w:hint="eastAsia"/>
          <w:szCs w:val="21"/>
        </w:rPr>
        <w:t>专业声誉</w:t>
      </w:r>
    </w:p>
    <w:p w:rsidR="004E7C3D" w:rsidRDefault="004E7C3D" w:rsidP="004E7C3D">
      <w:pPr>
        <w:pStyle w:val="a7"/>
        <w:snapToGrid w:val="0"/>
        <w:spacing w:after="0" w:line="360" w:lineRule="auto"/>
        <w:ind w:leftChars="0" w:left="0"/>
        <w:rPr>
          <w:rFonts w:hAnsi="宋体"/>
          <w:szCs w:val="21"/>
        </w:rPr>
      </w:pPr>
      <w:r>
        <w:rPr>
          <w:rFonts w:hAnsi="宋体" w:hint="eastAsia"/>
          <w:szCs w:val="21"/>
        </w:rPr>
        <w:t>6.5</w:t>
      </w:r>
      <w:r>
        <w:rPr>
          <w:rFonts w:hAnsi="宋体" w:hint="eastAsia"/>
          <w:szCs w:val="21"/>
        </w:rPr>
        <w:t>存在的主要问题与对策</w:t>
      </w:r>
    </w:p>
    <w:p w:rsidR="004E7C3D" w:rsidRDefault="004E7C3D" w:rsidP="004E7C3D">
      <w:pPr>
        <w:pStyle w:val="a7"/>
        <w:snapToGrid w:val="0"/>
        <w:spacing w:after="0" w:line="360" w:lineRule="auto"/>
        <w:ind w:leftChars="0" w:left="0"/>
        <w:rPr>
          <w:rFonts w:hAnsi="宋体"/>
          <w:szCs w:val="21"/>
        </w:rPr>
      </w:pPr>
      <w:r>
        <w:rPr>
          <w:rFonts w:hAnsi="宋体" w:hint="eastAsia"/>
          <w:szCs w:val="21"/>
        </w:rPr>
        <w:t>7.</w:t>
      </w:r>
      <w:r>
        <w:rPr>
          <w:rFonts w:hAnsi="宋体" w:hint="eastAsia"/>
          <w:szCs w:val="21"/>
        </w:rPr>
        <w:t>专业特色</w:t>
      </w:r>
    </w:p>
    <w:p w:rsidR="004E7C3D" w:rsidRDefault="004E7C3D" w:rsidP="004E7C3D">
      <w:pPr>
        <w:pStyle w:val="a7"/>
        <w:snapToGrid w:val="0"/>
        <w:spacing w:after="0" w:line="312" w:lineRule="auto"/>
        <w:ind w:leftChars="0" w:left="0"/>
        <w:rPr>
          <w:rFonts w:hAnsi="宋体"/>
          <w:szCs w:val="21"/>
        </w:rPr>
      </w:pPr>
    </w:p>
    <w:p w:rsidR="004E7C3D" w:rsidRDefault="004E7C3D" w:rsidP="004E7C3D">
      <w:pPr>
        <w:pStyle w:val="a7"/>
        <w:snapToGrid w:val="0"/>
        <w:spacing w:after="0" w:line="312" w:lineRule="auto"/>
        <w:ind w:leftChars="0" w:left="0"/>
        <w:rPr>
          <w:rFonts w:hAnsi="宋体"/>
          <w:szCs w:val="21"/>
        </w:rPr>
      </w:pPr>
    </w:p>
    <w:p w:rsidR="004E7C3D" w:rsidRDefault="004E7C3D" w:rsidP="004E7C3D">
      <w:pPr>
        <w:pStyle w:val="a7"/>
        <w:snapToGrid w:val="0"/>
        <w:spacing w:after="0" w:line="312" w:lineRule="auto"/>
        <w:ind w:leftChars="0" w:left="0"/>
        <w:rPr>
          <w:rFonts w:hAnsi="宋体"/>
          <w:szCs w:val="21"/>
        </w:rPr>
      </w:pPr>
    </w:p>
    <w:p w:rsidR="004E7C3D" w:rsidRDefault="004E7C3D" w:rsidP="004E7C3D">
      <w:pPr>
        <w:pStyle w:val="a7"/>
        <w:snapToGrid w:val="0"/>
        <w:spacing w:after="0" w:line="312" w:lineRule="auto"/>
        <w:ind w:leftChars="0" w:left="0"/>
        <w:rPr>
          <w:rFonts w:hAnsi="宋体"/>
          <w:szCs w:val="21"/>
        </w:rPr>
      </w:pPr>
    </w:p>
    <w:p w:rsidR="004E7C3D" w:rsidRPr="006C7821" w:rsidRDefault="004E7C3D" w:rsidP="004E7C3D">
      <w:pPr>
        <w:pStyle w:val="a7"/>
        <w:snapToGrid w:val="0"/>
        <w:spacing w:after="0" w:line="312" w:lineRule="auto"/>
        <w:ind w:leftChars="0" w:left="0"/>
        <w:rPr>
          <w:rFonts w:hAnsi="宋体"/>
          <w:szCs w:val="21"/>
        </w:rPr>
      </w:pPr>
    </w:p>
    <w:p w:rsidR="004E7C3D" w:rsidRPr="004865C2" w:rsidRDefault="004E7C3D" w:rsidP="004E7C3D">
      <w:pPr>
        <w:adjustRightInd/>
        <w:spacing w:after="0" w:line="312" w:lineRule="auto"/>
        <w:rPr>
          <w:rFonts w:ascii="黑体" w:eastAsia="黑体" w:hAnsi="宋体"/>
          <w:u w:val="single"/>
          <w:bdr w:val="single" w:sz="4" w:space="0" w:color="auto"/>
        </w:rPr>
      </w:pPr>
      <w:r>
        <w:rPr>
          <w:rFonts w:ascii="宋体" w:hAnsi="宋体" w:hint="eastAsia"/>
          <w:szCs w:val="21"/>
        </w:rPr>
        <w:lastRenderedPageBreak/>
        <w:t xml:space="preserve"> </w:t>
      </w:r>
      <w:r w:rsidRPr="004865C2">
        <w:rPr>
          <w:rFonts w:ascii="黑体" w:eastAsia="黑体" w:hAnsi="宋体" w:hint="eastAsia"/>
          <w:u w:val="single"/>
          <w:bdr w:val="single" w:sz="4" w:space="0" w:color="auto"/>
        </w:rPr>
        <w:t>正文</w:t>
      </w:r>
    </w:p>
    <w:p w:rsidR="004E7C3D" w:rsidRPr="004865C2" w:rsidRDefault="004E7C3D" w:rsidP="004E7C3D">
      <w:pPr>
        <w:adjustRightInd/>
        <w:spacing w:after="0" w:line="302" w:lineRule="auto"/>
        <w:ind w:firstLineChars="200" w:firstLine="440"/>
        <w:rPr>
          <w:rFonts w:ascii="宋体" w:hAnsi="宋体"/>
          <w:b/>
          <w:szCs w:val="21"/>
        </w:rPr>
      </w:pPr>
      <w:r w:rsidRPr="004865C2">
        <w:rPr>
          <w:rFonts w:ascii="宋体" w:hAnsi="宋体" w:hint="eastAsia"/>
          <w:b/>
          <w:szCs w:val="21"/>
        </w:rPr>
        <w:t>专业现状概述</w:t>
      </w:r>
    </w:p>
    <w:p w:rsidR="004E7C3D" w:rsidRPr="004865C2" w:rsidRDefault="004E7C3D" w:rsidP="004E7C3D">
      <w:pPr>
        <w:adjustRightInd/>
        <w:spacing w:after="0" w:line="302" w:lineRule="auto"/>
        <w:ind w:firstLineChars="200" w:firstLine="440"/>
        <w:rPr>
          <w:rFonts w:ascii="宋体" w:hAnsi="宋体"/>
          <w:szCs w:val="21"/>
        </w:rPr>
      </w:pPr>
      <w:r w:rsidRPr="004865C2">
        <w:rPr>
          <w:rFonts w:ascii="宋体" w:hAnsi="宋体" w:hint="eastAsia"/>
          <w:szCs w:val="21"/>
        </w:rPr>
        <w:t>主要内容：专业发展沿革、开始招生时间、年度招生数量、当前学生规模、</w:t>
      </w:r>
      <w:r>
        <w:rPr>
          <w:rFonts w:ascii="宋体" w:hAnsi="宋体" w:hint="eastAsia"/>
          <w:szCs w:val="21"/>
        </w:rPr>
        <w:t>专业办学定位</w:t>
      </w:r>
      <w:r w:rsidR="00101B8F">
        <w:rPr>
          <w:rFonts w:ascii="宋体" w:hAnsi="宋体" w:hint="eastAsia"/>
          <w:szCs w:val="21"/>
        </w:rPr>
        <w:t>与</w:t>
      </w:r>
      <w:r>
        <w:rPr>
          <w:rFonts w:ascii="宋体" w:hAnsi="宋体" w:hint="eastAsia"/>
          <w:szCs w:val="21"/>
        </w:rPr>
        <w:t>理念</w:t>
      </w:r>
      <w:r w:rsidRPr="004865C2">
        <w:rPr>
          <w:rFonts w:ascii="宋体" w:hAnsi="宋体" w:hint="eastAsia"/>
          <w:szCs w:val="21"/>
        </w:rPr>
        <w:t>。</w:t>
      </w:r>
    </w:p>
    <w:p w:rsidR="00DC4811" w:rsidRPr="00101B8F" w:rsidRDefault="00DC4811"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w:t>
      </w:r>
      <w:r w:rsidRPr="004865C2">
        <w:rPr>
          <w:rFonts w:ascii="宋体" w:hAnsi="宋体" w:hint="eastAsia"/>
          <w:b/>
          <w:szCs w:val="21"/>
        </w:rPr>
        <w:t xml:space="preserve"> </w:t>
      </w:r>
      <w:r>
        <w:rPr>
          <w:rFonts w:ascii="宋体" w:hAnsi="宋体" w:hint="eastAsia"/>
          <w:b/>
          <w:szCs w:val="21"/>
        </w:rPr>
        <w:t>培养目标与毕业要求</w:t>
      </w:r>
      <w:r>
        <w:rPr>
          <w:rFonts w:ascii="宋体" w:hAnsi="宋体" w:hint="eastAsia"/>
          <w:b/>
          <w:szCs w:val="21"/>
        </w:rPr>
        <w:t xml:space="preserve"> </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1.1</w:t>
      </w:r>
      <w:r w:rsidRPr="004865C2">
        <w:rPr>
          <w:rFonts w:ascii="宋体" w:hAnsi="宋体" w:hint="eastAsia"/>
          <w:b/>
          <w:szCs w:val="21"/>
        </w:rPr>
        <w:t>培养目标</w:t>
      </w:r>
    </w:p>
    <w:p w:rsidR="004E7C3D" w:rsidRPr="004865C2"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sidRPr="005B70C7">
        <w:rPr>
          <w:rFonts w:ascii="宋体" w:hAnsi="宋体" w:hint="eastAsia"/>
          <w:szCs w:val="21"/>
        </w:rPr>
        <w:t>对专业定位的描述；</w:t>
      </w:r>
      <w:r>
        <w:rPr>
          <w:rFonts w:ascii="宋体" w:hAnsi="宋体" w:hint="eastAsia"/>
          <w:szCs w:val="21"/>
        </w:rPr>
        <w:t>对专业人才培养目标的描述</w:t>
      </w:r>
      <w:r w:rsidRPr="004865C2">
        <w:rPr>
          <w:rFonts w:ascii="宋体" w:hAnsi="宋体" w:hint="eastAsia"/>
          <w:szCs w:val="21"/>
        </w:rPr>
        <w:t>；</w:t>
      </w:r>
      <w:r>
        <w:rPr>
          <w:rFonts w:ascii="宋体" w:hAnsi="宋体" w:hint="eastAsia"/>
          <w:szCs w:val="21"/>
        </w:rPr>
        <w:t>专业培养目标</w:t>
      </w:r>
      <w:r w:rsidRPr="004865C2">
        <w:rPr>
          <w:rFonts w:ascii="宋体" w:hAnsi="宋体" w:hint="eastAsia"/>
          <w:szCs w:val="21"/>
        </w:rPr>
        <w:t>确定</w:t>
      </w:r>
      <w:r w:rsidR="00DC4811">
        <w:rPr>
          <w:rFonts w:ascii="宋体" w:hAnsi="宋体" w:hint="eastAsia"/>
          <w:szCs w:val="21"/>
        </w:rPr>
        <w:t>的依据；</w:t>
      </w:r>
      <w:r>
        <w:rPr>
          <w:rFonts w:ascii="宋体" w:hAnsi="宋体" w:hint="eastAsia"/>
          <w:szCs w:val="21"/>
        </w:rPr>
        <w:t>培养目标是否能够反映学生毕业后</w:t>
      </w:r>
      <w:r>
        <w:rPr>
          <w:rFonts w:ascii="宋体" w:hAnsi="宋体" w:hint="eastAsia"/>
          <w:szCs w:val="21"/>
        </w:rPr>
        <w:t>5</w:t>
      </w:r>
      <w:r>
        <w:rPr>
          <w:rFonts w:ascii="宋体" w:hAnsi="宋体" w:hint="eastAsia"/>
          <w:szCs w:val="21"/>
        </w:rPr>
        <w:t>年左右在社会与专业领域预期取得的成就；本专业师生对培养目标的理解和认可程度；是否建立培养目标合理性定期评价机制，机制执行情况与效果如何，是否能够根据评价结果对培养目标进行修订</w:t>
      </w:r>
      <w:r w:rsidR="00DC4811">
        <w:rPr>
          <w:rFonts w:ascii="宋体" w:hAnsi="宋体" w:hint="eastAsia"/>
          <w:szCs w:val="21"/>
        </w:rPr>
        <w:t>等</w:t>
      </w:r>
      <w:r>
        <w:rPr>
          <w:rFonts w:ascii="宋体" w:hAnsi="宋体" w:hint="eastAsia"/>
          <w:szCs w:val="21"/>
        </w:rPr>
        <w:t>。</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1.2</w:t>
      </w:r>
      <w:r>
        <w:rPr>
          <w:rFonts w:ascii="宋体" w:hAnsi="宋体" w:hint="eastAsia"/>
          <w:b/>
          <w:szCs w:val="21"/>
        </w:rPr>
        <w:t>毕业要求</w:t>
      </w:r>
    </w:p>
    <w:p w:rsidR="004E7C3D" w:rsidRPr="00750058"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Pr>
          <w:rFonts w:ascii="宋体" w:hAnsi="宋体" w:hint="eastAsia"/>
          <w:szCs w:val="21"/>
        </w:rPr>
        <w:t>对</w:t>
      </w:r>
      <w:r w:rsidR="00DC4811">
        <w:rPr>
          <w:rFonts w:ascii="宋体" w:hAnsi="宋体" w:hint="eastAsia"/>
          <w:szCs w:val="21"/>
        </w:rPr>
        <w:t>专业</w:t>
      </w:r>
      <w:r>
        <w:rPr>
          <w:rFonts w:ascii="宋体" w:hAnsi="宋体" w:hint="eastAsia"/>
          <w:szCs w:val="21"/>
        </w:rPr>
        <w:t>毕业要求的描述（工科专业要体现出毕业要求覆盖工程教育认证标准规定内容的情况）；毕业要求如何支撑培养目标的达成。</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1.3</w:t>
      </w:r>
      <w:r w:rsidRPr="004865C2">
        <w:rPr>
          <w:rFonts w:ascii="宋体" w:hAnsi="宋体" w:hint="eastAsia"/>
          <w:b/>
          <w:szCs w:val="21"/>
        </w:rPr>
        <w:t>存在的主要问题与对策</w:t>
      </w:r>
    </w:p>
    <w:p w:rsidR="00DC4811" w:rsidRDefault="00DC4811"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w:t>
      </w:r>
      <w:r>
        <w:rPr>
          <w:rFonts w:ascii="宋体" w:hAnsi="宋体" w:hint="eastAsia"/>
          <w:b/>
          <w:szCs w:val="21"/>
        </w:rPr>
        <w:t>教师</w:t>
      </w:r>
      <w:r w:rsidRPr="004865C2">
        <w:rPr>
          <w:rFonts w:ascii="宋体" w:hAnsi="宋体" w:hint="eastAsia"/>
          <w:b/>
          <w:szCs w:val="21"/>
        </w:rPr>
        <w:t>队伍</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2.1</w:t>
      </w:r>
      <w:r w:rsidRPr="004865C2">
        <w:rPr>
          <w:rFonts w:ascii="宋体" w:hAnsi="宋体" w:hint="eastAsia"/>
          <w:b/>
          <w:szCs w:val="21"/>
        </w:rPr>
        <w:t>数量与结构</w:t>
      </w:r>
    </w:p>
    <w:p w:rsidR="004E7C3D"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Pr>
          <w:rFonts w:ascii="宋体" w:hAnsi="宋体" w:hint="eastAsia"/>
          <w:szCs w:val="21"/>
        </w:rPr>
        <w:t>学生与</w:t>
      </w:r>
      <w:r w:rsidR="00DC4811">
        <w:rPr>
          <w:rFonts w:ascii="宋体" w:hAnsi="宋体" w:hint="eastAsia"/>
          <w:szCs w:val="21"/>
        </w:rPr>
        <w:t>专业</w:t>
      </w:r>
      <w:r>
        <w:rPr>
          <w:rFonts w:ascii="宋体" w:hAnsi="宋体" w:hint="eastAsia"/>
          <w:szCs w:val="21"/>
        </w:rPr>
        <w:t>专任教师的比例，</w:t>
      </w:r>
      <w:r w:rsidR="00DC4811">
        <w:rPr>
          <w:rFonts w:ascii="宋体" w:hAnsi="宋体" w:hint="eastAsia"/>
          <w:szCs w:val="21"/>
        </w:rPr>
        <w:t>专业</w:t>
      </w:r>
      <w:r>
        <w:rPr>
          <w:rFonts w:ascii="宋体" w:hAnsi="宋体" w:hint="eastAsia"/>
          <w:szCs w:val="21"/>
        </w:rPr>
        <w:t>专任教师</w:t>
      </w:r>
      <w:r w:rsidRPr="004865C2">
        <w:rPr>
          <w:rFonts w:ascii="宋体" w:hAnsi="宋体" w:hint="eastAsia"/>
          <w:szCs w:val="21"/>
        </w:rPr>
        <w:t>数量</w:t>
      </w:r>
      <w:r>
        <w:rPr>
          <w:rFonts w:ascii="宋体" w:hAnsi="宋体" w:hint="eastAsia"/>
          <w:szCs w:val="21"/>
        </w:rPr>
        <w:t>能否满足教学需求；</w:t>
      </w:r>
      <w:r w:rsidR="00DC4811">
        <w:rPr>
          <w:rFonts w:ascii="宋体" w:hAnsi="宋体" w:hint="eastAsia"/>
          <w:szCs w:val="21"/>
        </w:rPr>
        <w:t>专业</w:t>
      </w:r>
      <w:r>
        <w:rPr>
          <w:rFonts w:ascii="宋体" w:hAnsi="宋体" w:hint="eastAsia"/>
          <w:szCs w:val="21"/>
        </w:rPr>
        <w:t>专任教师的职称、年龄、学历、学缘</w:t>
      </w:r>
      <w:r w:rsidRPr="004865C2">
        <w:rPr>
          <w:rFonts w:ascii="宋体" w:hAnsi="宋体" w:hint="eastAsia"/>
          <w:szCs w:val="21"/>
        </w:rPr>
        <w:t>结构</w:t>
      </w:r>
      <w:r>
        <w:rPr>
          <w:rFonts w:ascii="宋体" w:hAnsi="宋体" w:hint="eastAsia"/>
          <w:szCs w:val="21"/>
        </w:rPr>
        <w:t>情况（工科专业应特别描述教师学历中至少有一个属于相应专业类学历的情况）；</w:t>
      </w:r>
      <w:r w:rsidR="00DC4811">
        <w:rPr>
          <w:rFonts w:ascii="宋体" w:hAnsi="宋体" w:hint="eastAsia"/>
          <w:szCs w:val="21"/>
        </w:rPr>
        <w:t>双师型教师、具有行业企业背景的教师人数与比例情况等</w:t>
      </w:r>
      <w:r>
        <w:rPr>
          <w:rFonts w:ascii="宋体" w:hAnsi="宋体" w:hint="eastAsia"/>
          <w:szCs w:val="21"/>
        </w:rPr>
        <w:t>。</w:t>
      </w:r>
    </w:p>
    <w:p w:rsidR="004E7C3D" w:rsidRPr="000B0EE6"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2.2</w:t>
      </w:r>
      <w:r w:rsidRPr="000B0EE6">
        <w:rPr>
          <w:rFonts w:ascii="宋体" w:hAnsi="宋体" w:hint="eastAsia"/>
          <w:b/>
          <w:szCs w:val="21"/>
        </w:rPr>
        <w:t xml:space="preserve"> </w:t>
      </w:r>
      <w:r>
        <w:rPr>
          <w:rFonts w:ascii="宋体" w:hAnsi="宋体" w:hint="eastAsia"/>
          <w:b/>
          <w:szCs w:val="21"/>
        </w:rPr>
        <w:t>教师教学投入</w:t>
      </w:r>
    </w:p>
    <w:p w:rsidR="004E7C3D" w:rsidRDefault="004E7C3D" w:rsidP="004E7C3D">
      <w:pPr>
        <w:adjustRightInd/>
        <w:spacing w:after="0" w:line="302" w:lineRule="auto"/>
        <w:ind w:firstLineChars="200" w:firstLine="440"/>
        <w:rPr>
          <w:rFonts w:ascii="宋体" w:hAnsi="宋体"/>
          <w:szCs w:val="21"/>
        </w:rPr>
      </w:pPr>
      <w:r w:rsidRPr="005B70C7">
        <w:rPr>
          <w:rFonts w:ascii="宋体" w:hAnsi="宋体" w:hint="eastAsia"/>
          <w:b/>
          <w:szCs w:val="21"/>
        </w:rPr>
        <w:t>主要内容：</w:t>
      </w:r>
      <w:r w:rsidR="00DC4811" w:rsidRPr="00DC4811">
        <w:rPr>
          <w:rFonts w:ascii="宋体" w:hAnsi="宋体" w:hint="eastAsia"/>
          <w:szCs w:val="21"/>
        </w:rPr>
        <w:t>学院</w:t>
      </w:r>
      <w:r w:rsidR="00DC4811">
        <w:rPr>
          <w:rFonts w:ascii="宋体" w:hAnsi="宋体" w:hint="eastAsia"/>
          <w:szCs w:val="21"/>
        </w:rPr>
        <w:t>（专业）</w:t>
      </w:r>
      <w:r w:rsidRPr="00DC4811">
        <w:rPr>
          <w:rFonts w:ascii="宋体" w:hAnsi="宋体" w:hint="eastAsia"/>
          <w:szCs w:val="21"/>
        </w:rPr>
        <w:t>激</w:t>
      </w:r>
      <w:r>
        <w:rPr>
          <w:rFonts w:ascii="宋体" w:hAnsi="宋体" w:hint="eastAsia"/>
          <w:szCs w:val="21"/>
        </w:rPr>
        <w:t>励教师投入本科教学的机制与措施；</w:t>
      </w:r>
      <w:r>
        <w:rPr>
          <w:rFonts w:ascii="宋体" w:hAnsi="宋体" w:hint="eastAsia"/>
          <w:szCs w:val="21"/>
        </w:rPr>
        <w:t xml:space="preserve"> </w:t>
      </w:r>
      <w:r w:rsidRPr="004865C2">
        <w:rPr>
          <w:rFonts w:ascii="宋体" w:hAnsi="宋体" w:hint="eastAsia"/>
          <w:szCs w:val="21"/>
        </w:rPr>
        <w:t>教师自觉履行教书育人职责及将主要精力投入本科教学工作情况；</w:t>
      </w:r>
      <w:r w:rsidR="00925B6B">
        <w:rPr>
          <w:rFonts w:ascii="宋体" w:hAnsi="宋体" w:hint="eastAsia"/>
          <w:szCs w:val="21"/>
        </w:rPr>
        <w:t>高级职称教师为本科生授课比例、主讲专业核心课程比例</w:t>
      </w:r>
      <w:r w:rsidRPr="004865C2">
        <w:rPr>
          <w:rFonts w:ascii="宋体" w:hAnsi="宋体" w:hint="eastAsia"/>
          <w:szCs w:val="21"/>
        </w:rPr>
        <w:t>，</w:t>
      </w:r>
      <w:r>
        <w:rPr>
          <w:rFonts w:ascii="宋体" w:hAnsi="宋体" w:hint="eastAsia"/>
          <w:szCs w:val="21"/>
        </w:rPr>
        <w:t>教授为低年级</w:t>
      </w:r>
      <w:r w:rsidR="00925B6B">
        <w:rPr>
          <w:rFonts w:ascii="宋体" w:hAnsi="宋体" w:hint="eastAsia"/>
          <w:szCs w:val="21"/>
        </w:rPr>
        <w:t>本科生授课</w:t>
      </w:r>
      <w:r>
        <w:rPr>
          <w:rFonts w:ascii="宋体" w:hAnsi="宋体" w:hint="eastAsia"/>
          <w:szCs w:val="21"/>
        </w:rPr>
        <w:t>比例；</w:t>
      </w:r>
      <w:r w:rsidRPr="004865C2">
        <w:rPr>
          <w:rFonts w:ascii="宋体" w:hAnsi="宋体" w:hint="eastAsia"/>
          <w:szCs w:val="21"/>
        </w:rPr>
        <w:t>教师</w:t>
      </w:r>
      <w:r>
        <w:rPr>
          <w:rFonts w:ascii="宋体" w:hAnsi="宋体" w:hint="eastAsia"/>
          <w:szCs w:val="21"/>
        </w:rPr>
        <w:t>主持</w:t>
      </w:r>
      <w:r w:rsidR="00925B6B">
        <w:rPr>
          <w:rFonts w:ascii="宋体" w:hAnsi="宋体" w:hint="eastAsia"/>
          <w:szCs w:val="21"/>
        </w:rPr>
        <w:t>教改课题</w:t>
      </w:r>
      <w:r>
        <w:rPr>
          <w:rFonts w:ascii="宋体" w:hAnsi="宋体" w:hint="eastAsia"/>
          <w:szCs w:val="21"/>
        </w:rPr>
        <w:t>、</w:t>
      </w:r>
      <w:r w:rsidRPr="004865C2">
        <w:rPr>
          <w:rFonts w:ascii="宋体" w:hAnsi="宋体" w:hint="eastAsia"/>
          <w:szCs w:val="21"/>
        </w:rPr>
        <w:t>公开发表教学改革论文</w:t>
      </w:r>
      <w:r>
        <w:rPr>
          <w:rFonts w:ascii="宋体" w:hAnsi="宋体" w:hint="eastAsia"/>
          <w:szCs w:val="21"/>
        </w:rPr>
        <w:t>、教学成果奖获奖情况等；教师</w:t>
      </w:r>
      <w:r w:rsidR="00925B6B">
        <w:rPr>
          <w:rFonts w:ascii="宋体" w:hAnsi="宋体" w:hint="eastAsia"/>
          <w:szCs w:val="21"/>
        </w:rPr>
        <w:t>培养培训制度的建立与执行情况；教师境内外培训和交流、攻读博士学位、</w:t>
      </w:r>
      <w:r>
        <w:rPr>
          <w:rFonts w:ascii="宋体" w:hAnsi="宋体" w:hint="eastAsia"/>
          <w:szCs w:val="21"/>
        </w:rPr>
        <w:t>行业企业锻炼</w:t>
      </w:r>
      <w:r w:rsidR="00925B6B">
        <w:rPr>
          <w:rFonts w:ascii="宋体" w:hAnsi="宋体" w:hint="eastAsia"/>
          <w:szCs w:val="21"/>
        </w:rPr>
        <w:t>等</w:t>
      </w:r>
      <w:r>
        <w:rPr>
          <w:rFonts w:ascii="宋体" w:hAnsi="宋体" w:hint="eastAsia"/>
          <w:szCs w:val="21"/>
        </w:rPr>
        <w:t>情况（工科专业要特别说明教师参与工程实践经历的情况）；教师执行各教学环节规范的情况</w:t>
      </w:r>
      <w:r w:rsidR="00925B6B">
        <w:rPr>
          <w:rFonts w:ascii="宋体" w:hAnsi="宋体" w:hint="eastAsia"/>
          <w:szCs w:val="21"/>
        </w:rPr>
        <w:t>、</w:t>
      </w:r>
      <w:r>
        <w:rPr>
          <w:rFonts w:ascii="宋体" w:hAnsi="宋体" w:hint="eastAsia"/>
          <w:szCs w:val="21"/>
        </w:rPr>
        <w:t>调停课</w:t>
      </w:r>
      <w:r w:rsidR="00925B6B">
        <w:rPr>
          <w:rFonts w:ascii="宋体" w:hAnsi="宋体" w:hint="eastAsia"/>
          <w:szCs w:val="21"/>
        </w:rPr>
        <w:t>和</w:t>
      </w:r>
      <w:r>
        <w:rPr>
          <w:rFonts w:ascii="宋体" w:hAnsi="宋体" w:hint="eastAsia"/>
          <w:szCs w:val="21"/>
        </w:rPr>
        <w:t>教学事故情况；专业基层组织开展教研活动的情况。</w:t>
      </w:r>
    </w:p>
    <w:p w:rsidR="004E7C3D" w:rsidRPr="00524734"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lastRenderedPageBreak/>
        <w:t>2.3</w:t>
      </w:r>
      <w:r w:rsidRPr="00524734">
        <w:rPr>
          <w:rFonts w:ascii="宋体" w:hAnsi="宋体" w:hint="eastAsia"/>
          <w:b/>
          <w:szCs w:val="21"/>
        </w:rPr>
        <w:t>教师教育教学水平</w:t>
      </w:r>
    </w:p>
    <w:p w:rsidR="004E7C3D" w:rsidRPr="004865C2"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教师获校级以上教学名师、教学团队荣誉情况；教师主持科研项目、发表科研论文情况；</w:t>
      </w:r>
      <w:r w:rsidRPr="004865C2">
        <w:rPr>
          <w:rFonts w:ascii="宋体" w:hAnsi="宋体" w:hint="eastAsia"/>
          <w:szCs w:val="21"/>
        </w:rPr>
        <w:t>教师将科研资源向本科生开放并将最新研究成果及学科前沿知识融入教学内容</w:t>
      </w:r>
      <w:r w:rsidR="00925B6B">
        <w:rPr>
          <w:rFonts w:ascii="宋体" w:hAnsi="宋体" w:hint="eastAsia"/>
          <w:szCs w:val="21"/>
        </w:rPr>
        <w:t>、转化为本科教学资源</w:t>
      </w:r>
      <w:r w:rsidRPr="004865C2">
        <w:rPr>
          <w:rFonts w:ascii="宋体" w:hAnsi="宋体" w:hint="eastAsia"/>
          <w:szCs w:val="21"/>
        </w:rPr>
        <w:t>情况</w:t>
      </w:r>
      <w:r>
        <w:rPr>
          <w:rFonts w:ascii="宋体" w:hAnsi="宋体" w:hint="eastAsia"/>
          <w:szCs w:val="21"/>
        </w:rPr>
        <w:t>；教师教学质量评价机制的建立与执行情况，组织开展教师自我评价、学生评价、同行评价和督导</w:t>
      </w:r>
      <w:r w:rsidR="00925B6B">
        <w:rPr>
          <w:rFonts w:ascii="宋体" w:hAnsi="宋体" w:hint="eastAsia"/>
          <w:szCs w:val="21"/>
        </w:rPr>
        <w:t>专家</w:t>
      </w:r>
      <w:r>
        <w:rPr>
          <w:rFonts w:ascii="宋体" w:hAnsi="宋体" w:hint="eastAsia"/>
          <w:szCs w:val="21"/>
        </w:rPr>
        <w:t>评价</w:t>
      </w:r>
      <w:r w:rsidR="00925B6B">
        <w:rPr>
          <w:rFonts w:ascii="宋体" w:hAnsi="宋体" w:hint="eastAsia"/>
          <w:szCs w:val="21"/>
        </w:rPr>
        <w:t>四方评教</w:t>
      </w:r>
      <w:r>
        <w:rPr>
          <w:rFonts w:ascii="宋体" w:hAnsi="宋体" w:hint="eastAsia"/>
          <w:szCs w:val="21"/>
        </w:rPr>
        <w:t>情况，评价结果的处理与使用；师德师风建设措施与效果。</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2.4</w:t>
      </w:r>
      <w:r w:rsidRPr="004865C2">
        <w:rPr>
          <w:rFonts w:ascii="宋体" w:hAnsi="宋体" w:hint="eastAsia"/>
          <w:b/>
          <w:szCs w:val="21"/>
        </w:rPr>
        <w:t>存在的主要问题与对策</w:t>
      </w:r>
    </w:p>
    <w:p w:rsidR="00925B6B" w:rsidRDefault="00925B6B"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w:t>
      </w:r>
      <w:r w:rsidRPr="004865C2">
        <w:rPr>
          <w:rFonts w:ascii="宋体" w:hAnsi="宋体" w:hint="eastAsia"/>
          <w:b/>
          <w:szCs w:val="21"/>
        </w:rPr>
        <w:t>教学</w:t>
      </w:r>
      <w:r>
        <w:rPr>
          <w:rFonts w:ascii="宋体" w:hAnsi="宋体" w:hint="eastAsia"/>
          <w:b/>
          <w:szCs w:val="21"/>
        </w:rPr>
        <w:t>建设</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3.1</w:t>
      </w:r>
      <w:r>
        <w:rPr>
          <w:rFonts w:ascii="宋体" w:hAnsi="宋体" w:hint="eastAsia"/>
          <w:b/>
          <w:szCs w:val="21"/>
        </w:rPr>
        <w:t>专业建设</w:t>
      </w:r>
    </w:p>
    <w:p w:rsidR="004E7C3D"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专业建设规划制定与执行情况；人才培养方案的制定、执行与调整情况；专业综合改革的思路、措施与效果。</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szCs w:val="21"/>
        </w:rPr>
        <w:t>3.2</w:t>
      </w:r>
      <w:r>
        <w:rPr>
          <w:rFonts w:ascii="宋体" w:hAnsi="宋体" w:hint="eastAsia"/>
          <w:b/>
          <w:szCs w:val="21"/>
        </w:rPr>
        <w:t>课程建设</w:t>
      </w:r>
    </w:p>
    <w:p w:rsidR="004E7C3D" w:rsidRPr="00B927A3"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：课程建设规划制定与执行情况；</w:t>
      </w:r>
      <w:r w:rsidR="00925B6B">
        <w:rPr>
          <w:rFonts w:ascii="宋体" w:hAnsi="宋体" w:hint="eastAsia"/>
          <w:szCs w:val="21"/>
        </w:rPr>
        <w:t>专业教学计划情况（学分总数；选修课学分数与比例；实践教学学分数与比例等）；专业课程开设情况（课程门数、总门次数、双语课程门数、全外语课程门数）；专业核心课程开设情况；专业课程课堂规模情况；是否建立必修课助教制度，制度执行情况；</w:t>
      </w:r>
      <w:r>
        <w:rPr>
          <w:rFonts w:ascii="宋体" w:hAnsi="宋体" w:hint="eastAsia"/>
          <w:szCs w:val="21"/>
        </w:rPr>
        <w:t>课程体系设置</w:t>
      </w:r>
      <w:r w:rsidR="00925B6B">
        <w:rPr>
          <w:rFonts w:ascii="宋体" w:hAnsi="宋体" w:hint="eastAsia"/>
          <w:szCs w:val="21"/>
        </w:rPr>
        <w:t>对达成毕业要求的支撑情况；</w:t>
      </w:r>
      <w:r>
        <w:rPr>
          <w:rFonts w:ascii="宋体" w:hAnsi="宋体" w:hint="eastAsia"/>
          <w:szCs w:val="21"/>
        </w:rPr>
        <w:t>课程体系合理性定期评价机制与执行情况；强化课堂教学的制度、措施与</w:t>
      </w:r>
      <w:r w:rsidR="00925B6B">
        <w:rPr>
          <w:rFonts w:ascii="宋体" w:hAnsi="宋体" w:hint="eastAsia"/>
          <w:szCs w:val="21"/>
        </w:rPr>
        <w:t>成效</w:t>
      </w:r>
      <w:r>
        <w:rPr>
          <w:rFonts w:ascii="宋体" w:hAnsi="宋体" w:hint="eastAsia"/>
          <w:szCs w:val="21"/>
        </w:rPr>
        <w:t>；教学方法与手段改革</w:t>
      </w:r>
      <w:r w:rsidR="00925B6B">
        <w:rPr>
          <w:rFonts w:ascii="宋体" w:hAnsi="宋体" w:hint="eastAsia"/>
          <w:szCs w:val="21"/>
        </w:rPr>
        <w:t>的思路</w:t>
      </w:r>
      <w:r>
        <w:rPr>
          <w:rFonts w:ascii="宋体" w:hAnsi="宋体" w:hint="eastAsia"/>
          <w:szCs w:val="21"/>
        </w:rPr>
        <w:t>、</w:t>
      </w:r>
      <w:r w:rsidR="00925B6B">
        <w:rPr>
          <w:rFonts w:ascii="宋体" w:hAnsi="宋体" w:hint="eastAsia"/>
          <w:szCs w:val="21"/>
        </w:rPr>
        <w:t>举措与效果；</w:t>
      </w:r>
      <w:r>
        <w:rPr>
          <w:rFonts w:ascii="宋体" w:hAnsi="宋体" w:hint="eastAsia"/>
          <w:szCs w:val="21"/>
        </w:rPr>
        <w:t>课程考核改革情况；</w:t>
      </w:r>
      <w:r w:rsidR="00925B6B">
        <w:rPr>
          <w:rFonts w:ascii="宋体" w:hAnsi="宋体" w:hint="eastAsia"/>
          <w:szCs w:val="21"/>
        </w:rPr>
        <w:t>信息技术与课程教学深度融合的措施与成效；</w:t>
      </w:r>
      <w:r>
        <w:rPr>
          <w:rFonts w:ascii="宋体" w:hAnsi="宋体" w:hint="eastAsia"/>
          <w:szCs w:val="21"/>
        </w:rPr>
        <w:t>教材建设规划制定与执行情况；教材选用</w:t>
      </w:r>
      <w:r w:rsidR="00925B6B">
        <w:rPr>
          <w:rFonts w:ascii="宋体" w:hAnsi="宋体" w:hint="eastAsia"/>
          <w:szCs w:val="21"/>
        </w:rPr>
        <w:t>与出版情况</w:t>
      </w:r>
      <w:r>
        <w:rPr>
          <w:rFonts w:ascii="宋体" w:hAnsi="宋体" w:hint="eastAsia"/>
          <w:szCs w:val="21"/>
        </w:rPr>
        <w:t>。</w:t>
      </w:r>
    </w:p>
    <w:p w:rsidR="004E7C3D" w:rsidRPr="00524734"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3.3</w:t>
      </w:r>
      <w:r w:rsidRPr="00524734">
        <w:rPr>
          <w:rFonts w:ascii="宋体" w:hAnsi="宋体" w:hint="eastAsia"/>
          <w:b/>
          <w:szCs w:val="21"/>
        </w:rPr>
        <w:t>实践教学</w:t>
      </w:r>
    </w:p>
    <w:p w:rsidR="004E7C3D" w:rsidRPr="000D2B51"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 xml:space="preserve"> </w:t>
      </w:r>
      <w:r>
        <w:rPr>
          <w:rFonts w:ascii="宋体" w:hAnsi="宋体" w:hint="eastAsia"/>
          <w:szCs w:val="21"/>
        </w:rPr>
        <w:t>综合性、设计性实验</w:t>
      </w:r>
      <w:r w:rsidR="00925B6B">
        <w:rPr>
          <w:rFonts w:ascii="宋体" w:hAnsi="宋体" w:hint="eastAsia"/>
          <w:szCs w:val="21"/>
        </w:rPr>
        <w:t>开设情况</w:t>
      </w:r>
      <w:r>
        <w:rPr>
          <w:rFonts w:ascii="宋体" w:hAnsi="宋体" w:hint="eastAsia"/>
          <w:szCs w:val="21"/>
        </w:rPr>
        <w:t>；</w:t>
      </w:r>
      <w:r w:rsidR="00925B6B">
        <w:rPr>
          <w:rFonts w:ascii="宋体" w:hAnsi="宋体" w:hint="eastAsia"/>
          <w:szCs w:val="21"/>
        </w:rPr>
        <w:t>学生毕业综合训练情况（训练指导教师、教师人均指导毕业生等）；</w:t>
      </w:r>
      <w:r w:rsidR="006B7C9F">
        <w:rPr>
          <w:rFonts w:ascii="宋体" w:hAnsi="宋体" w:hint="eastAsia"/>
          <w:szCs w:val="21"/>
        </w:rPr>
        <w:t>学生实习、实训的组织与效果；产学研协同育人机制的建立与执行情况。</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3.4</w:t>
      </w:r>
      <w:r w:rsidRPr="004865C2">
        <w:rPr>
          <w:rFonts w:ascii="宋体" w:hAnsi="宋体" w:hint="eastAsia"/>
          <w:b/>
          <w:szCs w:val="21"/>
        </w:rPr>
        <w:t>存在的主要问题与对策</w:t>
      </w:r>
    </w:p>
    <w:p w:rsidR="00925B6B" w:rsidRDefault="00925B6B" w:rsidP="004E7C3D">
      <w:pPr>
        <w:adjustRightInd/>
        <w:spacing w:after="0" w:line="302" w:lineRule="auto"/>
        <w:ind w:firstLineChars="200" w:firstLine="440"/>
        <w:rPr>
          <w:rFonts w:ascii="宋体" w:hAnsi="宋体"/>
          <w:b/>
          <w:szCs w:val="21"/>
        </w:rPr>
      </w:pPr>
    </w:p>
    <w:p w:rsidR="004E7C3D" w:rsidRPr="0003194A" w:rsidRDefault="004E7C3D" w:rsidP="004E7C3D">
      <w:pPr>
        <w:adjustRightInd/>
        <w:spacing w:after="0" w:line="302" w:lineRule="auto"/>
        <w:ind w:firstLineChars="200" w:firstLine="440"/>
        <w:rPr>
          <w:rFonts w:ascii="宋体" w:hAnsi="宋体"/>
          <w:b/>
          <w:szCs w:val="21"/>
        </w:rPr>
      </w:pPr>
      <w:r w:rsidRPr="0003194A">
        <w:rPr>
          <w:rFonts w:ascii="宋体" w:hAnsi="宋体" w:hint="eastAsia"/>
          <w:b/>
          <w:szCs w:val="21"/>
        </w:rPr>
        <w:t>4.</w:t>
      </w:r>
      <w:r w:rsidRPr="0003194A">
        <w:rPr>
          <w:rFonts w:ascii="宋体" w:hAnsi="宋体" w:hint="eastAsia"/>
          <w:b/>
          <w:szCs w:val="21"/>
        </w:rPr>
        <w:t>支持条件</w:t>
      </w:r>
    </w:p>
    <w:p w:rsidR="004E7C3D" w:rsidRPr="0003194A" w:rsidRDefault="004E7C3D" w:rsidP="004E7C3D">
      <w:pPr>
        <w:adjustRightInd/>
        <w:spacing w:after="0" w:line="302" w:lineRule="auto"/>
        <w:ind w:firstLineChars="200" w:firstLine="440"/>
        <w:rPr>
          <w:rFonts w:ascii="宋体" w:hAnsi="宋体"/>
          <w:b/>
          <w:szCs w:val="21"/>
        </w:rPr>
      </w:pPr>
      <w:r w:rsidRPr="0003194A">
        <w:rPr>
          <w:rFonts w:ascii="宋体" w:hAnsi="宋体" w:hint="eastAsia"/>
          <w:b/>
          <w:szCs w:val="21"/>
        </w:rPr>
        <w:t>4.1</w:t>
      </w:r>
      <w:r w:rsidRPr="0003194A">
        <w:rPr>
          <w:rFonts w:ascii="宋体" w:hAnsi="宋体" w:hint="eastAsia"/>
          <w:b/>
          <w:szCs w:val="21"/>
        </w:rPr>
        <w:t>经费投入</w:t>
      </w:r>
    </w:p>
    <w:p w:rsidR="004E7C3D" w:rsidRDefault="004E7C3D" w:rsidP="004E7C3D">
      <w:pPr>
        <w:adjustRightInd/>
        <w:spacing w:after="0" w:line="302" w:lineRule="auto"/>
        <w:ind w:firstLineChars="200" w:firstLine="440"/>
        <w:rPr>
          <w:rFonts w:ascii="宋体" w:hAnsi="宋体"/>
          <w:szCs w:val="21"/>
        </w:rPr>
      </w:pPr>
      <w:r w:rsidRPr="0003194A">
        <w:rPr>
          <w:rFonts w:ascii="宋体" w:hAnsi="宋体" w:hint="eastAsia"/>
          <w:b/>
          <w:szCs w:val="21"/>
        </w:rPr>
        <w:t>主要内容：</w:t>
      </w:r>
      <w:r>
        <w:rPr>
          <w:rFonts w:ascii="宋体" w:hAnsi="宋体" w:hint="eastAsia"/>
          <w:szCs w:val="21"/>
        </w:rPr>
        <w:t>专业</w:t>
      </w:r>
      <w:r w:rsidR="006B7C9F">
        <w:rPr>
          <w:rFonts w:ascii="宋体" w:hAnsi="宋体" w:hint="eastAsia"/>
          <w:szCs w:val="21"/>
        </w:rPr>
        <w:t>建设经费投入与使用效果；学生实践（实习、实训、实验、毕业论文设计等）经费投入、</w:t>
      </w:r>
      <w:r>
        <w:rPr>
          <w:rFonts w:ascii="宋体" w:hAnsi="宋体" w:hint="eastAsia"/>
          <w:szCs w:val="21"/>
        </w:rPr>
        <w:t>使用</w:t>
      </w:r>
      <w:r w:rsidR="006B7C9F">
        <w:rPr>
          <w:rFonts w:ascii="宋体" w:hAnsi="宋体" w:hint="eastAsia"/>
          <w:szCs w:val="21"/>
        </w:rPr>
        <w:t>及满足</w:t>
      </w:r>
      <w:r>
        <w:rPr>
          <w:rFonts w:ascii="宋体" w:hAnsi="宋体" w:hint="eastAsia"/>
          <w:szCs w:val="21"/>
        </w:rPr>
        <w:t>专业教学需求情况；</w:t>
      </w:r>
      <w:r w:rsidR="006B7C9F">
        <w:rPr>
          <w:rFonts w:ascii="宋体" w:hAnsi="宋体" w:hint="eastAsia"/>
          <w:szCs w:val="21"/>
        </w:rPr>
        <w:t xml:space="preserve"> </w:t>
      </w:r>
    </w:p>
    <w:p w:rsidR="006B7C9F" w:rsidRDefault="006B7C9F" w:rsidP="004E7C3D">
      <w:pPr>
        <w:adjustRightInd/>
        <w:spacing w:after="0" w:line="302" w:lineRule="auto"/>
        <w:ind w:firstLineChars="200" w:firstLine="440"/>
        <w:rPr>
          <w:rFonts w:ascii="宋体" w:hAnsi="宋体"/>
          <w:b/>
          <w:szCs w:val="21"/>
        </w:rPr>
      </w:pPr>
      <w:r w:rsidRPr="006B7C9F">
        <w:rPr>
          <w:rFonts w:ascii="宋体" w:hAnsi="宋体" w:hint="eastAsia"/>
          <w:b/>
          <w:szCs w:val="21"/>
        </w:rPr>
        <w:lastRenderedPageBreak/>
        <w:t xml:space="preserve">4.2 </w:t>
      </w:r>
      <w:r w:rsidRPr="006B7C9F">
        <w:rPr>
          <w:rFonts w:ascii="宋体" w:hAnsi="宋体" w:hint="eastAsia"/>
          <w:b/>
          <w:szCs w:val="21"/>
        </w:rPr>
        <w:t>教学资源</w:t>
      </w:r>
    </w:p>
    <w:p w:rsidR="006B7C9F" w:rsidRPr="006B7C9F" w:rsidRDefault="006B7C9F" w:rsidP="004E7C3D">
      <w:pPr>
        <w:adjustRightInd/>
        <w:spacing w:after="0" w:line="302" w:lineRule="auto"/>
        <w:ind w:firstLineChars="200" w:firstLine="440"/>
        <w:rPr>
          <w:rFonts w:ascii="宋体" w:hAnsi="宋体"/>
          <w:szCs w:val="21"/>
        </w:rPr>
      </w:pPr>
      <w:r>
        <w:rPr>
          <w:rFonts w:ascii="宋体" w:hAnsi="宋体" w:hint="eastAsia"/>
          <w:b/>
          <w:szCs w:val="21"/>
        </w:rPr>
        <w:t>主要内容：</w:t>
      </w:r>
      <w:r>
        <w:rPr>
          <w:rFonts w:ascii="宋体" w:hAnsi="宋体" w:hint="eastAsia"/>
          <w:szCs w:val="21"/>
        </w:rPr>
        <w:t>教学设施数量、实验室数量与设备、图书资源丰富性以及信息技术满足教学需求、有效支持本科教学工作开展情况；教学、科研实验室向本科生开放情况；校内外实习、实训基地数量、协议签订与实际接纳学生情况。</w:t>
      </w:r>
    </w:p>
    <w:p w:rsidR="009B4C78" w:rsidRDefault="004257B9" w:rsidP="004E7C3D">
      <w:pPr>
        <w:adjustRightInd/>
        <w:spacing w:after="0" w:line="302" w:lineRule="auto"/>
        <w:ind w:firstLineChars="200" w:firstLine="440"/>
        <w:rPr>
          <w:rFonts w:ascii="宋体" w:hAnsi="宋体"/>
          <w:b/>
          <w:szCs w:val="21"/>
        </w:rPr>
      </w:pPr>
      <w:r>
        <w:rPr>
          <w:rFonts w:ascii="宋体" w:hAnsi="宋体" w:hint="eastAsia"/>
          <w:b/>
          <w:szCs w:val="21"/>
        </w:rPr>
        <w:t xml:space="preserve">4.3 </w:t>
      </w:r>
      <w:r>
        <w:rPr>
          <w:rFonts w:ascii="宋体" w:hAnsi="宋体" w:hint="eastAsia"/>
          <w:b/>
          <w:szCs w:val="21"/>
        </w:rPr>
        <w:t>存在的主要问题与对策</w:t>
      </w:r>
    </w:p>
    <w:p w:rsidR="004257B9" w:rsidRDefault="004257B9" w:rsidP="004E7C3D">
      <w:pPr>
        <w:adjustRightInd/>
        <w:spacing w:after="0" w:line="302" w:lineRule="auto"/>
        <w:ind w:firstLineChars="200" w:firstLine="440"/>
        <w:rPr>
          <w:rFonts w:ascii="宋体" w:hAnsi="宋体"/>
          <w:b/>
          <w:szCs w:val="21"/>
        </w:rPr>
      </w:pPr>
    </w:p>
    <w:p w:rsidR="004E7C3D" w:rsidRPr="00B927A3"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5.</w:t>
      </w:r>
      <w:r>
        <w:rPr>
          <w:rFonts w:ascii="宋体" w:hAnsi="宋体" w:hint="eastAsia"/>
          <w:b/>
          <w:szCs w:val="21"/>
        </w:rPr>
        <w:t>质量保障</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 xml:space="preserve">5.1 </w:t>
      </w:r>
      <w:r w:rsidRPr="004C0EF2">
        <w:rPr>
          <w:rFonts w:ascii="宋体" w:hAnsi="宋体" w:hint="eastAsia"/>
          <w:b/>
          <w:szCs w:val="21"/>
        </w:rPr>
        <w:t>质量</w:t>
      </w:r>
      <w:r w:rsidR="009B4C78">
        <w:rPr>
          <w:rFonts w:ascii="宋体" w:hAnsi="宋体" w:hint="eastAsia"/>
          <w:b/>
          <w:szCs w:val="21"/>
        </w:rPr>
        <w:t>保障</w:t>
      </w:r>
    </w:p>
    <w:p w:rsidR="004E7C3D" w:rsidRPr="004C0EF2"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Pr>
          <w:rFonts w:ascii="宋体" w:hAnsi="宋体" w:hint="eastAsia"/>
          <w:szCs w:val="21"/>
        </w:rPr>
        <w:t>院级教学质量保障体系建设与执行效果；</w:t>
      </w:r>
      <w:r w:rsidR="009B4C78">
        <w:rPr>
          <w:rFonts w:ascii="宋体" w:hAnsi="宋体" w:hint="eastAsia"/>
          <w:szCs w:val="21"/>
        </w:rPr>
        <w:t>课堂教学、</w:t>
      </w:r>
      <w:r>
        <w:rPr>
          <w:rFonts w:ascii="宋体" w:hAnsi="宋体" w:hint="eastAsia"/>
          <w:szCs w:val="21"/>
        </w:rPr>
        <w:t>课程考核、毕业论文（设计）、实习实训</w:t>
      </w:r>
      <w:r w:rsidR="009B4C78">
        <w:rPr>
          <w:rFonts w:ascii="宋体" w:hAnsi="宋体" w:hint="eastAsia"/>
          <w:szCs w:val="21"/>
        </w:rPr>
        <w:t>等各教学环节的常态化监控情况</w:t>
      </w:r>
      <w:r>
        <w:rPr>
          <w:rFonts w:ascii="宋体" w:hAnsi="宋体" w:hint="eastAsia"/>
          <w:szCs w:val="21"/>
        </w:rPr>
        <w:t>；</w:t>
      </w:r>
      <w:r w:rsidR="009B4C78">
        <w:rPr>
          <w:rFonts w:ascii="宋体" w:hAnsi="宋体" w:hint="eastAsia"/>
          <w:szCs w:val="21"/>
        </w:rPr>
        <w:t>专业组织开展的课程、教师教学、教材等自我评估情况；教学质量信息的收集、反馈与处理情况；学</w:t>
      </w:r>
      <w:r>
        <w:rPr>
          <w:rFonts w:ascii="宋体" w:hAnsi="宋体" w:hint="eastAsia"/>
          <w:szCs w:val="21"/>
        </w:rPr>
        <w:t>风、考风建设</w:t>
      </w:r>
      <w:r w:rsidR="009B4C78">
        <w:rPr>
          <w:rFonts w:ascii="宋体" w:hAnsi="宋体" w:hint="eastAsia"/>
          <w:szCs w:val="21"/>
        </w:rPr>
        <w:t>思路、措施与成效。</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5.2</w:t>
      </w:r>
      <w:r w:rsidRPr="004865C2">
        <w:rPr>
          <w:rFonts w:ascii="宋体" w:hAnsi="宋体" w:hint="eastAsia"/>
          <w:b/>
          <w:szCs w:val="21"/>
        </w:rPr>
        <w:t>存在的主要问题与对策</w:t>
      </w:r>
    </w:p>
    <w:p w:rsidR="009B4C78" w:rsidRDefault="009B4C78" w:rsidP="004E7C3D">
      <w:pPr>
        <w:adjustRightInd/>
        <w:spacing w:after="0" w:line="302" w:lineRule="auto"/>
        <w:ind w:firstLineChars="200" w:firstLine="440"/>
        <w:rPr>
          <w:rFonts w:ascii="宋体" w:hAnsi="宋体"/>
          <w:b/>
          <w:szCs w:val="21"/>
        </w:rPr>
      </w:pP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w:t>
      </w:r>
      <w:r>
        <w:rPr>
          <w:rFonts w:ascii="宋体" w:hAnsi="宋体" w:hint="eastAsia"/>
          <w:b/>
          <w:szCs w:val="21"/>
        </w:rPr>
        <w:t>培养质量</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6.1</w:t>
      </w:r>
      <w:r>
        <w:rPr>
          <w:rFonts w:ascii="宋体" w:hAnsi="宋体" w:hint="eastAsia"/>
          <w:b/>
          <w:szCs w:val="21"/>
        </w:rPr>
        <w:t>生源质量</w:t>
      </w:r>
    </w:p>
    <w:p w:rsidR="004E7C3D" w:rsidRPr="004865C2"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Pr>
          <w:rFonts w:ascii="宋体" w:hAnsi="宋体" w:hint="eastAsia"/>
          <w:szCs w:val="21"/>
        </w:rPr>
        <w:t>专业吸引优秀生源的制度、措施和效果；</w:t>
      </w:r>
      <w:r w:rsidR="00343098">
        <w:rPr>
          <w:rFonts w:ascii="宋体" w:hAnsi="宋体" w:hint="eastAsia"/>
          <w:szCs w:val="21"/>
        </w:rPr>
        <w:t xml:space="preserve"> </w:t>
      </w:r>
      <w:r w:rsidR="00343098">
        <w:rPr>
          <w:rFonts w:ascii="宋体" w:hAnsi="宋体" w:hint="eastAsia"/>
          <w:szCs w:val="21"/>
        </w:rPr>
        <w:t>新生专业第一志愿录取和报到情况；新生录取分数情况；学生转专业情况。</w:t>
      </w:r>
    </w:p>
    <w:p w:rsidR="004E7C3D"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6.2</w:t>
      </w:r>
      <w:r w:rsidR="00343098">
        <w:rPr>
          <w:rFonts w:ascii="宋体" w:hAnsi="宋体" w:hint="eastAsia"/>
          <w:b/>
          <w:szCs w:val="21"/>
        </w:rPr>
        <w:t>就业创业</w:t>
      </w:r>
    </w:p>
    <w:p w:rsidR="004E7C3D" w:rsidRPr="00013074"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sidR="00343098" w:rsidRPr="00343098">
        <w:rPr>
          <w:rFonts w:ascii="宋体" w:hAnsi="宋体" w:hint="eastAsia"/>
          <w:szCs w:val="21"/>
        </w:rPr>
        <w:t>学生毕业和学位授予情况；</w:t>
      </w:r>
      <w:r w:rsidRPr="00343098">
        <w:rPr>
          <w:rFonts w:ascii="宋体" w:hAnsi="宋体" w:hint="eastAsia"/>
          <w:szCs w:val="21"/>
        </w:rPr>
        <w:t>学</w:t>
      </w:r>
      <w:r w:rsidRPr="002E35B8">
        <w:rPr>
          <w:rFonts w:ascii="宋体" w:hAnsi="宋体" w:hint="eastAsia"/>
          <w:szCs w:val="21"/>
        </w:rPr>
        <w:t>生</w:t>
      </w:r>
      <w:r>
        <w:rPr>
          <w:rFonts w:ascii="宋体" w:hAnsi="宋体" w:hint="eastAsia"/>
          <w:szCs w:val="21"/>
        </w:rPr>
        <w:t>就业指导和服务体系的建立情况；在思想政治、学业、职业生涯、就业创业、心理健康等方面进行指导的做法与成效；</w:t>
      </w:r>
      <w:r w:rsidRPr="004865C2">
        <w:rPr>
          <w:rFonts w:ascii="宋体" w:hAnsi="宋体" w:hint="eastAsia"/>
          <w:szCs w:val="21"/>
        </w:rPr>
        <w:t>近三年学生就业率、</w:t>
      </w:r>
      <w:r>
        <w:rPr>
          <w:rFonts w:ascii="宋体" w:hAnsi="宋体" w:hint="eastAsia"/>
          <w:szCs w:val="21"/>
        </w:rPr>
        <w:t>考研率和出国情况</w:t>
      </w:r>
      <w:r w:rsidRPr="004865C2">
        <w:rPr>
          <w:rFonts w:ascii="宋体" w:hAnsi="宋体" w:hint="eastAsia"/>
          <w:szCs w:val="21"/>
        </w:rPr>
        <w:t>；</w:t>
      </w:r>
      <w:r w:rsidR="00343098">
        <w:rPr>
          <w:rFonts w:ascii="宋体" w:hAnsi="宋体" w:hint="eastAsia"/>
          <w:szCs w:val="21"/>
        </w:rPr>
        <w:t>学生创业情况；</w:t>
      </w:r>
      <w:r w:rsidRPr="004865C2">
        <w:rPr>
          <w:rFonts w:ascii="宋体" w:hAnsi="宋体" w:hint="eastAsia"/>
          <w:szCs w:val="21"/>
        </w:rPr>
        <w:t>毕业生在社会特别是专业领域的发展情况、优秀校友情况</w:t>
      </w:r>
      <w:r>
        <w:rPr>
          <w:rFonts w:ascii="宋体" w:hAnsi="宋体" w:hint="eastAsia"/>
          <w:szCs w:val="21"/>
        </w:rPr>
        <w:t>等。</w:t>
      </w:r>
    </w:p>
    <w:p w:rsidR="004E7C3D" w:rsidRPr="00013074" w:rsidRDefault="004E7C3D" w:rsidP="004E7C3D">
      <w:pPr>
        <w:adjustRightInd/>
        <w:spacing w:after="0" w:line="302" w:lineRule="auto"/>
        <w:ind w:firstLineChars="200" w:firstLine="440"/>
        <w:rPr>
          <w:rFonts w:ascii="宋体" w:hAnsi="宋体"/>
          <w:szCs w:val="21"/>
        </w:rPr>
      </w:pPr>
      <w:r>
        <w:rPr>
          <w:rFonts w:ascii="宋体" w:hAnsi="宋体" w:hint="eastAsia"/>
          <w:b/>
          <w:szCs w:val="21"/>
        </w:rPr>
        <w:t>6.3</w:t>
      </w:r>
      <w:r w:rsidR="00343098">
        <w:rPr>
          <w:rFonts w:ascii="宋体" w:hAnsi="宋体" w:hint="eastAsia"/>
          <w:b/>
          <w:szCs w:val="21"/>
        </w:rPr>
        <w:t>学习成效</w:t>
      </w:r>
    </w:p>
    <w:p w:rsidR="004E7C3D" w:rsidRPr="004865C2" w:rsidRDefault="004E7C3D" w:rsidP="004E7C3D">
      <w:pPr>
        <w:adjustRightInd/>
        <w:spacing w:after="0" w:line="302" w:lineRule="auto"/>
        <w:ind w:firstLineChars="200" w:firstLine="440"/>
        <w:rPr>
          <w:rFonts w:ascii="宋体" w:hAnsi="宋体"/>
          <w:szCs w:val="21"/>
        </w:rPr>
      </w:pPr>
      <w:r w:rsidRPr="002E35B8">
        <w:rPr>
          <w:rFonts w:ascii="宋体" w:hAnsi="宋体" w:hint="eastAsia"/>
          <w:b/>
          <w:szCs w:val="21"/>
        </w:rPr>
        <w:t>主要内容：</w:t>
      </w:r>
      <w:r w:rsidRPr="00013074">
        <w:rPr>
          <w:rFonts w:ascii="宋体" w:hAnsi="宋体" w:hint="eastAsia"/>
          <w:szCs w:val="21"/>
        </w:rPr>
        <w:t>学生</w:t>
      </w:r>
      <w:r>
        <w:rPr>
          <w:rFonts w:ascii="宋体" w:hAnsi="宋体" w:hint="eastAsia"/>
          <w:szCs w:val="21"/>
        </w:rPr>
        <w:t>学科</w:t>
      </w:r>
      <w:r w:rsidRPr="00013074">
        <w:rPr>
          <w:rFonts w:ascii="宋体" w:hAnsi="宋体" w:hint="eastAsia"/>
          <w:szCs w:val="21"/>
        </w:rPr>
        <w:t>竞赛</w:t>
      </w:r>
      <w:r>
        <w:rPr>
          <w:rFonts w:ascii="宋体" w:hAnsi="宋体" w:hint="eastAsia"/>
          <w:szCs w:val="21"/>
        </w:rPr>
        <w:t>获奖、参与科技创新活动</w:t>
      </w:r>
      <w:r w:rsidRPr="00013074">
        <w:rPr>
          <w:rFonts w:ascii="宋体" w:hAnsi="宋体" w:hint="eastAsia"/>
          <w:szCs w:val="21"/>
        </w:rPr>
        <w:t>、</w:t>
      </w:r>
      <w:r>
        <w:rPr>
          <w:rFonts w:ascii="宋体" w:hAnsi="宋体" w:hint="eastAsia"/>
          <w:szCs w:val="21"/>
        </w:rPr>
        <w:t>承担</w:t>
      </w:r>
      <w:r w:rsidR="00343098">
        <w:rPr>
          <w:rFonts w:ascii="宋体" w:hAnsi="宋体" w:hint="eastAsia"/>
          <w:szCs w:val="21"/>
        </w:rPr>
        <w:t>或参与</w:t>
      </w:r>
      <w:r w:rsidRPr="00013074">
        <w:rPr>
          <w:rFonts w:ascii="宋体" w:hAnsi="宋体" w:hint="eastAsia"/>
          <w:szCs w:val="21"/>
        </w:rPr>
        <w:t>科研项目、发表论文、获得专利</w:t>
      </w:r>
      <w:r>
        <w:rPr>
          <w:rFonts w:ascii="宋体" w:hAnsi="宋体" w:hint="eastAsia"/>
          <w:szCs w:val="21"/>
        </w:rPr>
        <w:t>等</w:t>
      </w:r>
      <w:r w:rsidRPr="00013074">
        <w:rPr>
          <w:rFonts w:ascii="宋体" w:hAnsi="宋体" w:hint="eastAsia"/>
          <w:szCs w:val="21"/>
        </w:rPr>
        <w:t>情况</w:t>
      </w:r>
      <w:r w:rsidR="00343098">
        <w:rPr>
          <w:rFonts w:ascii="宋体" w:hAnsi="宋体" w:hint="eastAsia"/>
          <w:szCs w:val="21"/>
        </w:rPr>
        <w:t>；学生英语等级通过率；体质合格率。</w:t>
      </w:r>
    </w:p>
    <w:p w:rsidR="004E7C3D" w:rsidRPr="004C0EF2" w:rsidRDefault="004E7C3D" w:rsidP="004E7C3D">
      <w:pPr>
        <w:adjustRightInd/>
        <w:spacing w:after="0" w:line="302" w:lineRule="auto"/>
        <w:ind w:firstLineChars="200" w:firstLine="440"/>
        <w:rPr>
          <w:rFonts w:ascii="宋体" w:hAnsi="宋体"/>
          <w:szCs w:val="21"/>
        </w:rPr>
      </w:pPr>
      <w:r>
        <w:rPr>
          <w:rFonts w:ascii="宋体" w:hAnsi="宋体" w:hint="eastAsia"/>
          <w:b/>
          <w:szCs w:val="21"/>
        </w:rPr>
        <w:t>6.4</w:t>
      </w:r>
      <w:r w:rsidRPr="004C0EF2">
        <w:rPr>
          <w:rFonts w:ascii="宋体" w:hAnsi="宋体" w:hint="eastAsia"/>
          <w:b/>
          <w:szCs w:val="21"/>
        </w:rPr>
        <w:t>专业声誉</w:t>
      </w:r>
    </w:p>
    <w:p w:rsidR="004E7C3D" w:rsidRDefault="004E7C3D" w:rsidP="004E7C3D">
      <w:pPr>
        <w:adjustRightInd/>
        <w:spacing w:after="0" w:line="302" w:lineRule="auto"/>
        <w:ind w:firstLineChars="200" w:firstLine="440"/>
        <w:rPr>
          <w:rFonts w:ascii="宋体" w:hAnsi="宋体"/>
          <w:szCs w:val="21"/>
        </w:rPr>
      </w:pPr>
      <w:r>
        <w:rPr>
          <w:rFonts w:ascii="宋体" w:hAnsi="宋体" w:hint="eastAsia"/>
          <w:szCs w:val="21"/>
        </w:rPr>
        <w:t>主要内容：学生的知识、能力和素质达成毕业要求的情况；</w:t>
      </w:r>
      <w:r w:rsidR="00343098">
        <w:rPr>
          <w:rFonts w:ascii="宋体" w:hAnsi="宋体" w:hint="eastAsia"/>
          <w:szCs w:val="21"/>
        </w:rPr>
        <w:t>学生</w:t>
      </w:r>
      <w:r>
        <w:rPr>
          <w:rFonts w:ascii="宋体" w:hAnsi="宋体" w:hint="eastAsia"/>
          <w:szCs w:val="21"/>
        </w:rPr>
        <w:t>满意度调查情况；</w:t>
      </w:r>
      <w:r w:rsidRPr="004865C2">
        <w:rPr>
          <w:rFonts w:ascii="宋体" w:hAnsi="宋体" w:hint="eastAsia"/>
          <w:szCs w:val="21"/>
        </w:rPr>
        <w:t>用人单位对毕业生的</w:t>
      </w:r>
      <w:r>
        <w:rPr>
          <w:rFonts w:ascii="宋体" w:hAnsi="宋体" w:hint="eastAsia"/>
          <w:szCs w:val="21"/>
        </w:rPr>
        <w:t>评价和</w:t>
      </w:r>
      <w:r w:rsidRPr="004865C2">
        <w:rPr>
          <w:rFonts w:ascii="宋体" w:hAnsi="宋体" w:hint="eastAsia"/>
          <w:szCs w:val="21"/>
        </w:rPr>
        <w:t>满意度。</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t>6.5</w:t>
      </w:r>
      <w:r w:rsidRPr="004C0EF2">
        <w:rPr>
          <w:rFonts w:ascii="宋体" w:hAnsi="宋体" w:hint="eastAsia"/>
          <w:b/>
          <w:szCs w:val="21"/>
        </w:rPr>
        <w:t>存</w:t>
      </w:r>
      <w:r w:rsidRPr="004865C2">
        <w:rPr>
          <w:rFonts w:ascii="宋体" w:hAnsi="宋体" w:hint="eastAsia"/>
          <w:b/>
          <w:szCs w:val="21"/>
        </w:rPr>
        <w:t>在的主要问题与对策</w:t>
      </w:r>
    </w:p>
    <w:p w:rsidR="004E7C3D" w:rsidRPr="004865C2" w:rsidRDefault="004E7C3D" w:rsidP="004E7C3D">
      <w:pPr>
        <w:adjustRightInd/>
        <w:spacing w:after="0" w:line="302" w:lineRule="auto"/>
        <w:ind w:firstLineChars="200" w:firstLine="440"/>
        <w:rPr>
          <w:rFonts w:ascii="宋体" w:hAnsi="宋体"/>
          <w:b/>
          <w:szCs w:val="21"/>
        </w:rPr>
      </w:pPr>
      <w:r>
        <w:rPr>
          <w:rFonts w:ascii="宋体" w:hAnsi="宋体" w:hint="eastAsia"/>
          <w:b/>
          <w:szCs w:val="21"/>
        </w:rPr>
        <w:lastRenderedPageBreak/>
        <w:t>7.</w:t>
      </w:r>
      <w:r w:rsidRPr="004865C2">
        <w:rPr>
          <w:rFonts w:ascii="宋体" w:hAnsi="宋体" w:hint="eastAsia"/>
          <w:b/>
          <w:szCs w:val="21"/>
        </w:rPr>
        <w:t>专业</w:t>
      </w:r>
      <w:r>
        <w:rPr>
          <w:rFonts w:ascii="宋体" w:hAnsi="宋体" w:hint="eastAsia"/>
          <w:b/>
          <w:szCs w:val="21"/>
        </w:rPr>
        <w:t>特色</w:t>
      </w:r>
    </w:p>
    <w:p w:rsidR="00B75CD7" w:rsidRPr="004E7C3D" w:rsidRDefault="00343098" w:rsidP="004E7C3D">
      <w:pPr>
        <w:adjustRightInd/>
        <w:spacing w:after="0" w:line="302" w:lineRule="auto"/>
        <w:ind w:firstLineChars="200" w:firstLine="440"/>
        <w:rPr>
          <w:rFonts w:ascii="宋体" w:hAnsi="宋体"/>
          <w:szCs w:val="21"/>
        </w:rPr>
      </w:pPr>
      <w:r>
        <w:rPr>
          <w:rFonts w:ascii="宋体" w:hAnsi="宋体" w:hint="eastAsia"/>
          <w:szCs w:val="21"/>
        </w:rPr>
        <w:t>主要内容：专业长期积淀下来的、被实践证明行之有效的优秀经验，或上述指标没有涵盖的专业特色内容。</w:t>
      </w:r>
    </w:p>
    <w:sectPr w:rsidR="00B75CD7" w:rsidRPr="004E7C3D" w:rsidSect="005737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204" w:rsidRDefault="00221204" w:rsidP="004E7C3D">
      <w:pPr>
        <w:spacing w:after="0"/>
      </w:pPr>
      <w:r>
        <w:separator/>
      </w:r>
    </w:p>
  </w:endnote>
  <w:endnote w:type="continuationSeparator" w:id="0">
    <w:p w:rsidR="00221204" w:rsidRDefault="00221204" w:rsidP="004E7C3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altName w:val="黑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204" w:rsidRDefault="00221204" w:rsidP="004E7C3D">
      <w:pPr>
        <w:spacing w:after="0"/>
      </w:pPr>
      <w:r>
        <w:separator/>
      </w:r>
    </w:p>
  </w:footnote>
  <w:footnote w:type="continuationSeparator" w:id="0">
    <w:p w:rsidR="00221204" w:rsidRDefault="00221204" w:rsidP="004E7C3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7C3D"/>
    <w:rsid w:val="00101B8F"/>
    <w:rsid w:val="00221204"/>
    <w:rsid w:val="00343098"/>
    <w:rsid w:val="00416E7B"/>
    <w:rsid w:val="004257B9"/>
    <w:rsid w:val="00445A7E"/>
    <w:rsid w:val="004E7C3D"/>
    <w:rsid w:val="00620B3E"/>
    <w:rsid w:val="00642D86"/>
    <w:rsid w:val="006B7C9F"/>
    <w:rsid w:val="00925B6B"/>
    <w:rsid w:val="0099518B"/>
    <w:rsid w:val="009B4C78"/>
    <w:rsid w:val="00AB0D66"/>
    <w:rsid w:val="00B75CD7"/>
    <w:rsid w:val="00B90E6A"/>
    <w:rsid w:val="00CB7DD6"/>
    <w:rsid w:val="00D22BAF"/>
    <w:rsid w:val="00DC4811"/>
    <w:rsid w:val="00EF60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C3D"/>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7C3D"/>
    <w:pPr>
      <w:widowControl w:val="0"/>
      <w:pBdr>
        <w:bottom w:val="single" w:sz="6" w:space="1" w:color="auto"/>
      </w:pBdr>
      <w:tabs>
        <w:tab w:val="center" w:pos="4153"/>
        <w:tab w:val="right" w:pos="8306"/>
      </w:tabs>
      <w:adjustRightInd/>
      <w:spacing w:after="0"/>
      <w:jc w:val="center"/>
    </w:pPr>
    <w:rPr>
      <w:rFonts w:asciiTheme="minorHAnsi" w:eastAsiaTheme="minorEastAsia" w:hAnsiTheme="minorHAnsi"/>
      <w:kern w:val="2"/>
      <w:sz w:val="18"/>
      <w:szCs w:val="18"/>
    </w:rPr>
  </w:style>
  <w:style w:type="character" w:customStyle="1" w:styleId="Char">
    <w:name w:val="页眉 Char"/>
    <w:basedOn w:val="a0"/>
    <w:link w:val="a3"/>
    <w:uiPriority w:val="99"/>
    <w:semiHidden/>
    <w:rsid w:val="004E7C3D"/>
    <w:rPr>
      <w:sz w:val="18"/>
      <w:szCs w:val="18"/>
    </w:rPr>
  </w:style>
  <w:style w:type="paragraph" w:styleId="a4">
    <w:name w:val="footer"/>
    <w:basedOn w:val="a"/>
    <w:link w:val="Char0"/>
    <w:uiPriority w:val="99"/>
    <w:semiHidden/>
    <w:unhideWhenUsed/>
    <w:rsid w:val="004E7C3D"/>
    <w:pPr>
      <w:widowControl w:val="0"/>
      <w:tabs>
        <w:tab w:val="center" w:pos="4153"/>
        <w:tab w:val="right" w:pos="8306"/>
      </w:tabs>
      <w:adjustRightInd/>
      <w:spacing w:after="0"/>
    </w:pPr>
    <w:rPr>
      <w:rFonts w:asciiTheme="minorHAnsi" w:eastAsiaTheme="minorEastAsia" w:hAnsiTheme="minorHAnsi"/>
      <w:kern w:val="2"/>
      <w:sz w:val="18"/>
      <w:szCs w:val="18"/>
    </w:rPr>
  </w:style>
  <w:style w:type="character" w:customStyle="1" w:styleId="Char0">
    <w:name w:val="页脚 Char"/>
    <w:basedOn w:val="a0"/>
    <w:link w:val="a4"/>
    <w:uiPriority w:val="99"/>
    <w:semiHidden/>
    <w:rsid w:val="004E7C3D"/>
    <w:rPr>
      <w:sz w:val="18"/>
      <w:szCs w:val="18"/>
    </w:rPr>
  </w:style>
  <w:style w:type="paragraph" w:styleId="a5">
    <w:name w:val="Body Text"/>
    <w:basedOn w:val="a"/>
    <w:link w:val="Char1"/>
    <w:semiHidden/>
    <w:unhideWhenUsed/>
    <w:rsid w:val="004E7C3D"/>
    <w:pPr>
      <w:widowControl w:val="0"/>
      <w:adjustRightInd/>
      <w:snapToGrid/>
      <w:spacing w:after="120"/>
      <w:jc w:val="both"/>
    </w:pPr>
    <w:rPr>
      <w:rFonts w:ascii="Times New Roman" w:eastAsia="宋体" w:hAnsi="Times New Roman" w:cs="Times New Roman"/>
      <w:kern w:val="2"/>
      <w:sz w:val="21"/>
      <w:szCs w:val="24"/>
    </w:rPr>
  </w:style>
  <w:style w:type="character" w:customStyle="1" w:styleId="Char1">
    <w:name w:val="正文文本 Char"/>
    <w:basedOn w:val="a0"/>
    <w:link w:val="a5"/>
    <w:semiHidden/>
    <w:rsid w:val="004E7C3D"/>
    <w:rPr>
      <w:rFonts w:ascii="Times New Roman" w:eastAsia="宋体" w:hAnsi="Times New Roman" w:cs="Times New Roman"/>
      <w:szCs w:val="24"/>
    </w:rPr>
  </w:style>
  <w:style w:type="paragraph" w:styleId="a6">
    <w:name w:val="Normal Indent"/>
    <w:basedOn w:val="a"/>
    <w:rsid w:val="004E7C3D"/>
    <w:pPr>
      <w:widowControl w:val="0"/>
      <w:adjustRightInd/>
      <w:snapToGrid/>
      <w:spacing w:after="0" w:line="480" w:lineRule="exact"/>
      <w:ind w:firstLineChars="200" w:firstLine="560"/>
      <w:jc w:val="both"/>
    </w:pPr>
    <w:rPr>
      <w:rFonts w:ascii="仿宋_GB2312" w:eastAsia="仿宋_GB2312" w:hAnsi="仿宋_GB2312" w:cs="Times New Roman"/>
      <w:kern w:val="2"/>
      <w:sz w:val="28"/>
      <w:szCs w:val="28"/>
    </w:rPr>
  </w:style>
  <w:style w:type="paragraph" w:styleId="a7">
    <w:name w:val="Body Text Indent"/>
    <w:basedOn w:val="a"/>
    <w:link w:val="Char2"/>
    <w:rsid w:val="004E7C3D"/>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2">
    <w:name w:val="正文文本缩进 Char"/>
    <w:basedOn w:val="a0"/>
    <w:link w:val="a7"/>
    <w:rsid w:val="004E7C3D"/>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9</cp:revision>
  <dcterms:created xsi:type="dcterms:W3CDTF">2017-10-20T01:13:00Z</dcterms:created>
  <dcterms:modified xsi:type="dcterms:W3CDTF">2019-10-23T01:20:00Z</dcterms:modified>
</cp:coreProperties>
</file>